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B3CF" w14:textId="77777777" w:rsidR="00E26EA5" w:rsidRPr="007B01C2" w:rsidRDefault="0067536C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1.0.</w:t>
      </w:r>
      <w:r w:rsidR="003800F2" w:rsidRPr="007B01C2">
        <w:rPr>
          <w:rFonts w:ascii="Arial" w:hAnsi="Arial"/>
          <w:b/>
          <w:bCs/>
          <w:sz w:val="22"/>
          <w:szCs w:val="22"/>
        </w:rPr>
        <w:t>AMAÇ</w:t>
      </w:r>
    </w:p>
    <w:p w14:paraId="65C3F120" w14:textId="77777777" w:rsidR="00E26EA5" w:rsidRPr="007B01C2" w:rsidRDefault="00E26EA5" w:rsidP="007B01C2">
      <w:pPr>
        <w:pStyle w:val="GvdeMetni"/>
        <w:spacing w:line="276" w:lineRule="auto"/>
        <w:rPr>
          <w:rFonts w:ascii="Arial" w:hAnsi="Arial"/>
          <w:sz w:val="22"/>
          <w:szCs w:val="22"/>
        </w:rPr>
      </w:pPr>
    </w:p>
    <w:p w14:paraId="29064C2B" w14:textId="3A865685" w:rsidR="004B70D0" w:rsidRPr="007B01C2" w:rsidRDefault="007B01C2" w:rsidP="007B01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BELLA’</w:t>
      </w:r>
      <w:r w:rsidR="003D3033" w:rsidRPr="007B01C2">
        <w:rPr>
          <w:rFonts w:ascii="Arial" w:hAnsi="Arial" w:cs="Arial"/>
          <w:sz w:val="22"/>
          <w:szCs w:val="22"/>
        </w:rPr>
        <w:t>nın</w:t>
      </w:r>
      <w:r w:rsidR="00402F04" w:rsidRPr="007B01C2">
        <w:rPr>
          <w:rFonts w:ascii="Arial" w:hAnsi="Arial" w:cs="Arial"/>
          <w:sz w:val="22"/>
          <w:szCs w:val="22"/>
        </w:rPr>
        <w:t xml:space="preserve"> denetim, belgelendirme, operasyonel </w:t>
      </w:r>
      <w:r w:rsidR="0071376D" w:rsidRPr="007B01C2">
        <w:rPr>
          <w:rFonts w:ascii="Arial" w:hAnsi="Arial" w:cs="Arial"/>
          <w:sz w:val="22"/>
          <w:szCs w:val="22"/>
        </w:rPr>
        <w:t>faali</w:t>
      </w:r>
      <w:r w:rsidR="003800F2" w:rsidRPr="007B01C2">
        <w:rPr>
          <w:rFonts w:ascii="Arial" w:hAnsi="Arial" w:cs="Arial"/>
          <w:sz w:val="22"/>
          <w:szCs w:val="22"/>
        </w:rPr>
        <w:t xml:space="preserve">yetlerinin gerçekleştirilmesi </w:t>
      </w:r>
      <w:r w:rsidR="0071376D" w:rsidRPr="007B01C2">
        <w:rPr>
          <w:rFonts w:ascii="Arial" w:hAnsi="Arial" w:cs="Arial"/>
          <w:sz w:val="22"/>
          <w:szCs w:val="22"/>
        </w:rPr>
        <w:t>ve</w:t>
      </w:r>
      <w:r w:rsidR="003800F2" w:rsidRPr="007B01C2">
        <w:rPr>
          <w:rFonts w:ascii="Arial" w:hAnsi="Arial" w:cs="Arial"/>
          <w:sz w:val="22"/>
          <w:szCs w:val="22"/>
        </w:rPr>
        <w:t>/veya</w:t>
      </w:r>
      <w:r w:rsidR="004F797B">
        <w:rPr>
          <w:rFonts w:ascii="Arial" w:hAnsi="Arial" w:cs="Arial"/>
          <w:sz w:val="22"/>
          <w:szCs w:val="22"/>
        </w:rPr>
        <w:t xml:space="preserve"> </w:t>
      </w:r>
      <w:r w:rsidR="003800F2" w:rsidRPr="007B01C2">
        <w:rPr>
          <w:rFonts w:ascii="Arial" w:hAnsi="Arial" w:cs="Arial"/>
          <w:sz w:val="22"/>
          <w:szCs w:val="22"/>
        </w:rPr>
        <w:t>müşterilerle</w:t>
      </w:r>
      <w:r w:rsidR="0071376D" w:rsidRPr="007B01C2">
        <w:rPr>
          <w:rFonts w:ascii="Arial" w:hAnsi="Arial" w:cs="Arial"/>
          <w:sz w:val="22"/>
          <w:szCs w:val="22"/>
        </w:rPr>
        <w:t xml:space="preserve"> ilgili (belge ve logo kullanma gibi</w:t>
      </w:r>
      <w:r w:rsidR="00863C9F" w:rsidRPr="007B01C2">
        <w:rPr>
          <w:rFonts w:ascii="Arial" w:hAnsi="Arial" w:cs="Arial"/>
          <w:sz w:val="22"/>
          <w:szCs w:val="22"/>
        </w:rPr>
        <w:t xml:space="preserve">) yazılı veya sözlü gelen </w:t>
      </w:r>
      <w:r w:rsidR="00C412E2" w:rsidRPr="007B01C2">
        <w:rPr>
          <w:rFonts w:ascii="Arial" w:hAnsi="Arial" w:cs="Arial"/>
          <w:sz w:val="22"/>
          <w:szCs w:val="22"/>
        </w:rPr>
        <w:t>şikâyet</w:t>
      </w:r>
      <w:r w:rsidR="003800F2" w:rsidRPr="007B01C2">
        <w:rPr>
          <w:rFonts w:ascii="Arial" w:hAnsi="Arial" w:cs="Arial"/>
          <w:sz w:val="22"/>
          <w:szCs w:val="22"/>
        </w:rPr>
        <w:t xml:space="preserve"> ve itirazların uygun bir şekilde karşılanması ve çözümlenmesi</w:t>
      </w:r>
      <w:r w:rsidR="002A31B6" w:rsidRPr="007B01C2">
        <w:rPr>
          <w:rFonts w:ascii="Arial" w:hAnsi="Arial" w:cs="Arial"/>
          <w:sz w:val="22"/>
          <w:szCs w:val="22"/>
        </w:rPr>
        <w:t xml:space="preserve">. </w:t>
      </w:r>
    </w:p>
    <w:p w14:paraId="71A4C48A" w14:textId="77777777" w:rsidR="003800F2" w:rsidRPr="007B01C2" w:rsidRDefault="003800F2" w:rsidP="007B01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14E7CE" w14:textId="77777777" w:rsidR="003800F2" w:rsidRPr="007B01C2" w:rsidRDefault="0067536C" w:rsidP="007B01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B01C2">
        <w:rPr>
          <w:rFonts w:ascii="Arial" w:hAnsi="Arial" w:cs="Arial"/>
          <w:b/>
          <w:sz w:val="22"/>
          <w:szCs w:val="22"/>
        </w:rPr>
        <w:t>2.0.</w:t>
      </w:r>
      <w:r w:rsidR="003800F2" w:rsidRPr="007B01C2">
        <w:rPr>
          <w:rFonts w:ascii="Arial" w:hAnsi="Arial" w:cs="Arial"/>
          <w:b/>
          <w:sz w:val="22"/>
          <w:szCs w:val="22"/>
        </w:rPr>
        <w:t>KAPSAM</w:t>
      </w:r>
    </w:p>
    <w:p w14:paraId="120DA57A" w14:textId="77777777" w:rsidR="003800F2" w:rsidRPr="007B01C2" w:rsidRDefault="003800F2" w:rsidP="007B01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91F26B" w14:textId="77777777" w:rsidR="003800F2" w:rsidRPr="007B01C2" w:rsidRDefault="003D3033" w:rsidP="007B01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1C2">
        <w:rPr>
          <w:rFonts w:ascii="Arial" w:hAnsi="Arial" w:cs="Arial"/>
          <w:sz w:val="22"/>
          <w:szCs w:val="22"/>
        </w:rPr>
        <w:t>BELLA</w:t>
      </w:r>
      <w:r w:rsidR="003800F2" w:rsidRPr="007B01C2">
        <w:rPr>
          <w:rFonts w:ascii="Arial" w:hAnsi="Arial" w:cs="Arial"/>
          <w:sz w:val="22"/>
          <w:szCs w:val="22"/>
        </w:rPr>
        <w:t>’</w:t>
      </w:r>
      <w:r w:rsidRPr="007B01C2">
        <w:rPr>
          <w:rFonts w:ascii="Arial" w:hAnsi="Arial" w:cs="Arial"/>
          <w:sz w:val="22"/>
          <w:szCs w:val="22"/>
        </w:rPr>
        <w:t>nı</w:t>
      </w:r>
      <w:r w:rsidR="003800F2" w:rsidRPr="007B01C2">
        <w:rPr>
          <w:rFonts w:ascii="Arial" w:hAnsi="Arial" w:cs="Arial"/>
          <w:sz w:val="22"/>
          <w:szCs w:val="22"/>
        </w:rPr>
        <w:t>n gerçekleştirdiği tüm belgelendirme ve eğitim faaliyetlerini kapsar.</w:t>
      </w:r>
    </w:p>
    <w:p w14:paraId="6A0DB614" w14:textId="77777777" w:rsidR="000D615D" w:rsidRPr="007B01C2" w:rsidRDefault="000D615D" w:rsidP="007B01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0F1AD9" w14:textId="77777777" w:rsidR="000D615D" w:rsidRPr="007B01C2" w:rsidRDefault="000D615D" w:rsidP="007B01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B01C2">
        <w:rPr>
          <w:rFonts w:ascii="Arial" w:hAnsi="Arial" w:cs="Arial"/>
          <w:b/>
          <w:sz w:val="22"/>
          <w:szCs w:val="22"/>
        </w:rPr>
        <w:t>3.0.SORUMLULUKLAR</w:t>
      </w:r>
    </w:p>
    <w:p w14:paraId="7D85BACA" w14:textId="77777777" w:rsidR="000D615D" w:rsidRPr="007B01C2" w:rsidRDefault="000D615D" w:rsidP="007B01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5BCDEC" w14:textId="77777777" w:rsidR="007B5A3B" w:rsidRPr="007B01C2" w:rsidRDefault="00085CC4" w:rsidP="007B01C2">
      <w:pPr>
        <w:pStyle w:val="GvdeMetni"/>
        <w:spacing w:line="276" w:lineRule="auto"/>
        <w:rPr>
          <w:rFonts w:ascii="Arial" w:hAnsi="Arial"/>
          <w:sz w:val="22"/>
          <w:szCs w:val="22"/>
        </w:rPr>
      </w:pPr>
      <w:r w:rsidRPr="007B01C2">
        <w:rPr>
          <w:rFonts w:ascii="Arial" w:hAnsi="Arial"/>
          <w:sz w:val="22"/>
          <w:szCs w:val="22"/>
        </w:rPr>
        <w:t>Gelen şikay</w:t>
      </w:r>
      <w:r w:rsidR="00880FF8">
        <w:rPr>
          <w:rFonts w:ascii="Arial" w:hAnsi="Arial"/>
          <w:sz w:val="22"/>
          <w:szCs w:val="22"/>
        </w:rPr>
        <w:t>e</w:t>
      </w:r>
      <w:r w:rsidRPr="007B01C2">
        <w:rPr>
          <w:rFonts w:ascii="Arial" w:hAnsi="Arial"/>
          <w:sz w:val="22"/>
          <w:szCs w:val="22"/>
        </w:rPr>
        <w:t xml:space="preserve">tler </w:t>
      </w:r>
      <w:r w:rsidR="006F688F" w:rsidRPr="00431ADC">
        <w:rPr>
          <w:rFonts w:ascii="Arial" w:hAnsi="Arial"/>
          <w:i/>
          <w:sz w:val="22"/>
          <w:szCs w:val="22"/>
        </w:rPr>
        <w:t>Karar Alma Komitesi</w:t>
      </w:r>
      <w:r w:rsidRPr="00431ADC">
        <w:rPr>
          <w:rFonts w:ascii="Arial" w:hAnsi="Arial"/>
          <w:sz w:val="22"/>
          <w:szCs w:val="22"/>
        </w:rPr>
        <w:t xml:space="preserve"> </w:t>
      </w:r>
      <w:r w:rsidRPr="007B01C2">
        <w:rPr>
          <w:rFonts w:ascii="Arial" w:hAnsi="Arial"/>
          <w:sz w:val="22"/>
          <w:szCs w:val="22"/>
        </w:rPr>
        <w:t xml:space="preserve">tarafından ele alınır. </w:t>
      </w:r>
    </w:p>
    <w:p w14:paraId="72F797FE" w14:textId="77777777" w:rsidR="009E21C1" w:rsidRPr="007B01C2" w:rsidRDefault="009E21C1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1F8EF37F" w14:textId="77777777" w:rsidR="002A509F" w:rsidRPr="007B01C2" w:rsidRDefault="000D615D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4</w:t>
      </w:r>
      <w:r w:rsidR="002A509F" w:rsidRPr="007B01C2">
        <w:rPr>
          <w:rFonts w:ascii="Arial" w:hAnsi="Arial"/>
          <w:b/>
          <w:bCs/>
          <w:sz w:val="22"/>
          <w:szCs w:val="22"/>
        </w:rPr>
        <w:t>.</w:t>
      </w:r>
      <w:r w:rsidR="0067536C" w:rsidRPr="007B01C2">
        <w:rPr>
          <w:rFonts w:ascii="Arial" w:hAnsi="Arial"/>
          <w:b/>
          <w:bCs/>
          <w:sz w:val="22"/>
          <w:szCs w:val="22"/>
        </w:rPr>
        <w:t>0.</w:t>
      </w:r>
      <w:r w:rsidR="003800F2" w:rsidRPr="007B01C2">
        <w:rPr>
          <w:rFonts w:ascii="Arial" w:hAnsi="Arial"/>
          <w:b/>
          <w:bCs/>
          <w:sz w:val="22"/>
          <w:szCs w:val="22"/>
        </w:rPr>
        <w:t xml:space="preserve"> TANIMLAR </w:t>
      </w:r>
    </w:p>
    <w:p w14:paraId="4A200B4E" w14:textId="77777777" w:rsidR="002A509F" w:rsidRPr="007B01C2" w:rsidRDefault="002A509F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4A5E83B4" w14:textId="77777777" w:rsidR="00590371" w:rsidRPr="007B01C2" w:rsidRDefault="000D615D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4</w:t>
      </w:r>
      <w:r w:rsidR="002E735A" w:rsidRPr="007B01C2">
        <w:rPr>
          <w:rFonts w:ascii="Arial" w:hAnsi="Arial"/>
          <w:b/>
          <w:bCs/>
          <w:sz w:val="22"/>
          <w:szCs w:val="22"/>
        </w:rPr>
        <w:t>.1.</w:t>
      </w:r>
      <w:r w:rsidR="003800F2" w:rsidRPr="007B01C2">
        <w:rPr>
          <w:rFonts w:ascii="Arial" w:hAnsi="Arial"/>
          <w:b/>
          <w:bCs/>
          <w:sz w:val="22"/>
          <w:szCs w:val="22"/>
        </w:rPr>
        <w:t>Şikâyet</w:t>
      </w:r>
    </w:p>
    <w:p w14:paraId="26EF7E76" w14:textId="77777777" w:rsidR="00CB20F9" w:rsidRPr="007B01C2" w:rsidRDefault="00CB20F9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4CD34830" w14:textId="77777777" w:rsidR="002A509F" w:rsidRPr="007B01C2" w:rsidRDefault="00260BA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 xml:space="preserve">Başvurunun alınmasından </w:t>
      </w:r>
      <w:r w:rsidR="003800F2" w:rsidRPr="007B01C2">
        <w:rPr>
          <w:rFonts w:ascii="Arial" w:hAnsi="Arial"/>
          <w:bCs/>
          <w:sz w:val="22"/>
          <w:szCs w:val="22"/>
        </w:rPr>
        <w:t>belgelendirmeye</w:t>
      </w:r>
      <w:r w:rsidRPr="007B01C2">
        <w:rPr>
          <w:rFonts w:ascii="Arial" w:hAnsi="Arial"/>
          <w:bCs/>
          <w:sz w:val="22"/>
          <w:szCs w:val="22"/>
        </w:rPr>
        <w:t xml:space="preserve"> kadar tüm aşamalarda</w:t>
      </w:r>
      <w:r w:rsidR="00CB20F9" w:rsidRPr="007B01C2">
        <w:rPr>
          <w:rFonts w:ascii="Arial" w:hAnsi="Arial"/>
          <w:bCs/>
          <w:sz w:val="22"/>
          <w:szCs w:val="22"/>
        </w:rPr>
        <w:t>;</w:t>
      </w:r>
      <w:r w:rsidR="004F797B">
        <w:rPr>
          <w:rFonts w:ascii="Arial" w:hAnsi="Arial"/>
          <w:bCs/>
          <w:sz w:val="22"/>
          <w:szCs w:val="22"/>
        </w:rPr>
        <w:t xml:space="preserve"> </w:t>
      </w:r>
      <w:r w:rsidR="00CB20F9" w:rsidRPr="007B01C2">
        <w:rPr>
          <w:rFonts w:ascii="Arial" w:hAnsi="Arial"/>
          <w:bCs/>
          <w:sz w:val="22"/>
          <w:szCs w:val="22"/>
        </w:rPr>
        <w:t>özel veya tüzel kişilerden</w:t>
      </w:r>
      <w:r w:rsidR="003800F2" w:rsidRPr="007B01C2">
        <w:rPr>
          <w:rFonts w:ascii="Arial" w:hAnsi="Arial"/>
          <w:bCs/>
          <w:sz w:val="22"/>
          <w:szCs w:val="22"/>
        </w:rPr>
        <w:t xml:space="preserve"> gelen</w:t>
      </w:r>
      <w:r w:rsidRPr="007B01C2">
        <w:rPr>
          <w:rFonts w:ascii="Arial" w:hAnsi="Arial"/>
          <w:bCs/>
          <w:sz w:val="22"/>
          <w:szCs w:val="22"/>
        </w:rPr>
        <w:t xml:space="preserve">, </w:t>
      </w:r>
      <w:r w:rsidR="003D3033" w:rsidRPr="007B01C2">
        <w:rPr>
          <w:rFonts w:ascii="Arial" w:hAnsi="Arial"/>
          <w:bCs/>
          <w:sz w:val="22"/>
          <w:szCs w:val="22"/>
        </w:rPr>
        <w:t>BELLA</w:t>
      </w:r>
      <w:r w:rsidRPr="007B01C2">
        <w:rPr>
          <w:rFonts w:ascii="Arial" w:hAnsi="Arial"/>
          <w:bCs/>
          <w:sz w:val="22"/>
          <w:szCs w:val="22"/>
        </w:rPr>
        <w:t xml:space="preserve"> politikası, prosedürleri, yöne</w:t>
      </w:r>
      <w:r w:rsidR="003A7F71" w:rsidRPr="007B01C2">
        <w:rPr>
          <w:rFonts w:ascii="Arial" w:hAnsi="Arial"/>
          <w:bCs/>
          <w:sz w:val="22"/>
          <w:szCs w:val="22"/>
        </w:rPr>
        <w:t>t</w:t>
      </w:r>
      <w:r w:rsidRPr="007B01C2">
        <w:rPr>
          <w:rFonts w:ascii="Arial" w:hAnsi="Arial"/>
          <w:bCs/>
          <w:sz w:val="22"/>
          <w:szCs w:val="22"/>
        </w:rPr>
        <w:t xml:space="preserve">melikleri, faaliyetleri, </w:t>
      </w:r>
      <w:r w:rsidR="00B91839" w:rsidRPr="007B01C2">
        <w:rPr>
          <w:rFonts w:ascii="Arial" w:hAnsi="Arial"/>
          <w:bCs/>
          <w:sz w:val="22"/>
          <w:szCs w:val="22"/>
        </w:rPr>
        <w:t xml:space="preserve">performansı, </w:t>
      </w:r>
      <w:r w:rsidRPr="007B01C2">
        <w:rPr>
          <w:rFonts w:ascii="Arial" w:hAnsi="Arial"/>
          <w:bCs/>
          <w:sz w:val="22"/>
          <w:szCs w:val="22"/>
        </w:rPr>
        <w:t xml:space="preserve">kadrolu ve anlaşmalı personeli, belgelendirme yaptığı kurumlar gibi konular hakkında </w:t>
      </w:r>
      <w:r w:rsidR="003800F2" w:rsidRPr="007B01C2">
        <w:rPr>
          <w:rFonts w:ascii="Arial" w:hAnsi="Arial"/>
          <w:bCs/>
          <w:sz w:val="22"/>
          <w:szCs w:val="22"/>
        </w:rPr>
        <w:t>belirtilen hoşnutsuzluklar</w:t>
      </w:r>
      <w:r w:rsidRPr="007B01C2">
        <w:rPr>
          <w:rFonts w:ascii="Arial" w:hAnsi="Arial"/>
          <w:bCs/>
          <w:sz w:val="22"/>
          <w:szCs w:val="22"/>
        </w:rPr>
        <w:t xml:space="preserve">. </w:t>
      </w:r>
    </w:p>
    <w:p w14:paraId="608532AD" w14:textId="77777777" w:rsidR="00B91839" w:rsidRPr="007B01C2" w:rsidRDefault="00B91839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0F5FD7F" w14:textId="77777777" w:rsidR="00CB20F9" w:rsidRPr="007B01C2" w:rsidRDefault="000D615D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4</w:t>
      </w:r>
      <w:r w:rsidR="002E735A" w:rsidRPr="007B01C2">
        <w:rPr>
          <w:rFonts w:ascii="Arial" w:hAnsi="Arial"/>
          <w:b/>
          <w:bCs/>
          <w:sz w:val="22"/>
          <w:szCs w:val="22"/>
        </w:rPr>
        <w:t>.2.</w:t>
      </w:r>
      <w:r w:rsidR="002A509F" w:rsidRPr="007B01C2">
        <w:rPr>
          <w:rFonts w:ascii="Arial" w:hAnsi="Arial"/>
          <w:b/>
          <w:bCs/>
          <w:sz w:val="22"/>
          <w:szCs w:val="22"/>
        </w:rPr>
        <w:t xml:space="preserve">İtiraz   </w:t>
      </w:r>
      <w:r w:rsidR="002A509F" w:rsidRPr="007B01C2">
        <w:rPr>
          <w:rFonts w:ascii="Arial" w:hAnsi="Arial"/>
          <w:b/>
          <w:bCs/>
          <w:sz w:val="22"/>
          <w:szCs w:val="22"/>
        </w:rPr>
        <w:tab/>
      </w:r>
      <w:r w:rsidR="002A509F" w:rsidRPr="007B01C2">
        <w:rPr>
          <w:rFonts w:ascii="Arial" w:hAnsi="Arial"/>
          <w:b/>
          <w:bCs/>
          <w:sz w:val="22"/>
          <w:szCs w:val="22"/>
        </w:rPr>
        <w:tab/>
      </w:r>
    </w:p>
    <w:p w14:paraId="280AEB7F" w14:textId="77777777" w:rsidR="00CB20F9" w:rsidRPr="007B01C2" w:rsidRDefault="00CB20F9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45F93271" w14:textId="77777777" w:rsidR="002A509F" w:rsidRPr="007B01C2" w:rsidRDefault="003D3033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BELLA</w:t>
      </w:r>
      <w:r w:rsidR="00175F68" w:rsidRPr="007B01C2">
        <w:rPr>
          <w:rFonts w:ascii="Arial" w:hAnsi="Arial"/>
          <w:bCs/>
          <w:sz w:val="22"/>
          <w:szCs w:val="22"/>
        </w:rPr>
        <w:t>’</w:t>
      </w:r>
      <w:r w:rsidRPr="007B01C2">
        <w:rPr>
          <w:rFonts w:ascii="Arial" w:hAnsi="Arial"/>
          <w:bCs/>
          <w:sz w:val="22"/>
          <w:szCs w:val="22"/>
        </w:rPr>
        <w:t>nı</w:t>
      </w:r>
      <w:r w:rsidR="00CB20F9" w:rsidRPr="007B01C2">
        <w:rPr>
          <w:rFonts w:ascii="Arial" w:hAnsi="Arial"/>
          <w:bCs/>
          <w:sz w:val="22"/>
          <w:szCs w:val="22"/>
        </w:rPr>
        <w:t xml:space="preserve">n gerçekleştirdiği </w:t>
      </w:r>
      <w:r w:rsidR="006B2C77" w:rsidRPr="007B01C2">
        <w:rPr>
          <w:rFonts w:ascii="Arial" w:hAnsi="Arial"/>
          <w:bCs/>
          <w:sz w:val="22"/>
          <w:szCs w:val="22"/>
        </w:rPr>
        <w:t xml:space="preserve">belgelendirme </w:t>
      </w:r>
      <w:r w:rsidR="00CB20F9" w:rsidRPr="007B01C2">
        <w:rPr>
          <w:rFonts w:ascii="Arial" w:hAnsi="Arial"/>
          <w:bCs/>
          <w:sz w:val="22"/>
          <w:szCs w:val="22"/>
        </w:rPr>
        <w:t>faaliyetler</w:t>
      </w:r>
      <w:r w:rsidR="006B2C77" w:rsidRPr="007B01C2">
        <w:rPr>
          <w:rFonts w:ascii="Arial" w:hAnsi="Arial"/>
          <w:bCs/>
          <w:sz w:val="22"/>
          <w:szCs w:val="22"/>
        </w:rPr>
        <w:t>in</w:t>
      </w:r>
      <w:r w:rsidR="00CB20F9" w:rsidRPr="007B01C2">
        <w:rPr>
          <w:rFonts w:ascii="Arial" w:hAnsi="Arial"/>
          <w:bCs/>
          <w:sz w:val="22"/>
          <w:szCs w:val="22"/>
        </w:rPr>
        <w:t xml:space="preserve">de almış olduğu kararlara karşı </w:t>
      </w:r>
      <w:r w:rsidR="003800F2" w:rsidRPr="007B01C2">
        <w:rPr>
          <w:rFonts w:ascii="Arial" w:hAnsi="Arial"/>
          <w:bCs/>
          <w:sz w:val="22"/>
          <w:szCs w:val="22"/>
        </w:rPr>
        <w:t>çıkma</w:t>
      </w:r>
      <w:r w:rsidR="00CB20F9" w:rsidRPr="007B01C2">
        <w:rPr>
          <w:rFonts w:ascii="Arial" w:hAnsi="Arial"/>
          <w:bCs/>
          <w:sz w:val="22"/>
          <w:szCs w:val="22"/>
        </w:rPr>
        <w:t xml:space="preserve">. </w:t>
      </w:r>
    </w:p>
    <w:p w14:paraId="0410E196" w14:textId="77777777" w:rsidR="0067536C" w:rsidRPr="007B01C2" w:rsidRDefault="0067536C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16AAE461" w14:textId="77777777" w:rsidR="0067536C" w:rsidRPr="007B01C2" w:rsidRDefault="000D615D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5</w:t>
      </w:r>
      <w:r w:rsidR="0067536C" w:rsidRPr="007B01C2">
        <w:rPr>
          <w:rFonts w:ascii="Arial" w:hAnsi="Arial"/>
          <w:b/>
          <w:bCs/>
          <w:sz w:val="22"/>
          <w:szCs w:val="22"/>
        </w:rPr>
        <w:t>.0. UYGULAMA</w:t>
      </w:r>
    </w:p>
    <w:p w14:paraId="35080926" w14:textId="77777777" w:rsidR="0066461C" w:rsidRPr="007B01C2" w:rsidRDefault="0066461C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</w:p>
    <w:p w14:paraId="1053BB38" w14:textId="77777777" w:rsidR="00A25FC0" w:rsidRPr="007B01C2" w:rsidRDefault="000D615D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5</w:t>
      </w:r>
      <w:r w:rsidR="0067536C" w:rsidRPr="007B01C2">
        <w:rPr>
          <w:rFonts w:ascii="Arial" w:hAnsi="Arial"/>
          <w:b/>
          <w:bCs/>
          <w:sz w:val="22"/>
          <w:szCs w:val="22"/>
        </w:rPr>
        <w:t>.1</w:t>
      </w:r>
      <w:r w:rsidR="00C26DC9" w:rsidRPr="007B01C2">
        <w:rPr>
          <w:rFonts w:ascii="Arial" w:hAnsi="Arial"/>
          <w:b/>
          <w:bCs/>
          <w:sz w:val="22"/>
          <w:szCs w:val="22"/>
        </w:rPr>
        <w:t xml:space="preserve">. </w:t>
      </w:r>
      <w:r w:rsidRPr="007B01C2">
        <w:rPr>
          <w:rFonts w:ascii="Arial" w:hAnsi="Arial"/>
          <w:b/>
          <w:bCs/>
          <w:sz w:val="22"/>
          <w:szCs w:val="22"/>
        </w:rPr>
        <w:t>ŞİKA</w:t>
      </w:r>
      <w:r w:rsidR="003800F2" w:rsidRPr="007B01C2">
        <w:rPr>
          <w:rFonts w:ascii="Arial" w:hAnsi="Arial"/>
          <w:b/>
          <w:bCs/>
          <w:sz w:val="22"/>
          <w:szCs w:val="22"/>
        </w:rPr>
        <w:t>YETLERİN DEĞERLENDİRİLMESİ</w:t>
      </w:r>
    </w:p>
    <w:p w14:paraId="77420099" w14:textId="77777777" w:rsidR="00A25FC0" w:rsidRPr="007B01C2" w:rsidRDefault="00A25FC0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</w:p>
    <w:p w14:paraId="3A1DE2B2" w14:textId="77777777" w:rsidR="00A25FC0" w:rsidRPr="007B01C2" w:rsidRDefault="000D615D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5</w:t>
      </w:r>
      <w:r w:rsidR="002A31B6" w:rsidRPr="007B01C2">
        <w:rPr>
          <w:rFonts w:ascii="Arial" w:hAnsi="Arial"/>
          <w:b/>
          <w:bCs/>
          <w:sz w:val="22"/>
          <w:szCs w:val="22"/>
        </w:rPr>
        <w:t>.1</w:t>
      </w:r>
      <w:r w:rsidR="0067536C" w:rsidRPr="007B01C2">
        <w:rPr>
          <w:rFonts w:ascii="Arial" w:hAnsi="Arial"/>
          <w:b/>
          <w:bCs/>
          <w:sz w:val="22"/>
          <w:szCs w:val="22"/>
        </w:rPr>
        <w:t>.1.</w:t>
      </w:r>
      <w:r w:rsidR="003D3033" w:rsidRPr="007B01C2">
        <w:rPr>
          <w:rFonts w:ascii="Arial" w:hAnsi="Arial"/>
          <w:b/>
          <w:bCs/>
          <w:sz w:val="22"/>
          <w:szCs w:val="22"/>
        </w:rPr>
        <w:t>BELLA</w:t>
      </w:r>
      <w:r w:rsidR="00C42846" w:rsidRPr="007B01C2">
        <w:rPr>
          <w:rFonts w:ascii="Arial" w:hAnsi="Arial"/>
          <w:b/>
          <w:bCs/>
          <w:sz w:val="22"/>
          <w:szCs w:val="22"/>
        </w:rPr>
        <w:t xml:space="preserve"> faa</w:t>
      </w:r>
      <w:r w:rsidR="00C90DB9" w:rsidRPr="007B01C2">
        <w:rPr>
          <w:rFonts w:ascii="Arial" w:hAnsi="Arial"/>
          <w:b/>
          <w:bCs/>
          <w:sz w:val="22"/>
          <w:szCs w:val="22"/>
        </w:rPr>
        <w:t xml:space="preserve">liyetleri ile ilgili </w:t>
      </w:r>
      <w:r w:rsidR="003800F2" w:rsidRPr="007B01C2">
        <w:rPr>
          <w:rFonts w:ascii="Arial" w:hAnsi="Arial"/>
          <w:b/>
          <w:bCs/>
          <w:sz w:val="22"/>
          <w:szCs w:val="22"/>
        </w:rPr>
        <w:t>şikâyetlerin</w:t>
      </w:r>
      <w:r w:rsidR="00C90DB9" w:rsidRPr="007B01C2">
        <w:rPr>
          <w:rFonts w:ascii="Arial" w:hAnsi="Arial"/>
          <w:b/>
          <w:bCs/>
          <w:sz w:val="22"/>
          <w:szCs w:val="22"/>
        </w:rPr>
        <w:t xml:space="preserve"> değerlendirilmesi</w:t>
      </w:r>
    </w:p>
    <w:p w14:paraId="278E9CE9" w14:textId="77777777" w:rsidR="00C90DB9" w:rsidRPr="007B01C2" w:rsidRDefault="00C90DB9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</w:p>
    <w:p w14:paraId="25264CBF" w14:textId="1D8C7A82" w:rsidR="005532BA" w:rsidRDefault="003D3033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proofErr w:type="spellStart"/>
      <w:r w:rsidRPr="007B01C2">
        <w:rPr>
          <w:rFonts w:ascii="Arial" w:hAnsi="Arial"/>
          <w:bCs/>
          <w:sz w:val="22"/>
          <w:szCs w:val="22"/>
        </w:rPr>
        <w:t>BELLA</w:t>
      </w:r>
      <w:r w:rsidR="003800F2" w:rsidRPr="007B01C2">
        <w:rPr>
          <w:rFonts w:ascii="Arial" w:hAnsi="Arial"/>
          <w:bCs/>
          <w:sz w:val="22"/>
          <w:szCs w:val="22"/>
        </w:rPr>
        <w:t>’d</w:t>
      </w:r>
      <w:r w:rsidRPr="007B01C2">
        <w:rPr>
          <w:rFonts w:ascii="Arial" w:hAnsi="Arial"/>
          <w:bCs/>
          <w:sz w:val="22"/>
          <w:szCs w:val="22"/>
        </w:rPr>
        <w:t>a</w:t>
      </w:r>
      <w:proofErr w:type="spellEnd"/>
      <w:r w:rsidR="00853676" w:rsidRPr="007B01C2">
        <w:rPr>
          <w:rFonts w:ascii="Arial" w:hAnsi="Arial"/>
          <w:bCs/>
          <w:sz w:val="22"/>
          <w:szCs w:val="22"/>
        </w:rPr>
        <w:t xml:space="preserve"> </w:t>
      </w:r>
      <w:r w:rsidR="003800F2" w:rsidRPr="007B01C2">
        <w:rPr>
          <w:rFonts w:ascii="Arial" w:hAnsi="Arial"/>
          <w:bCs/>
          <w:sz w:val="22"/>
          <w:szCs w:val="22"/>
        </w:rPr>
        <w:t>şikâyetlerin</w:t>
      </w:r>
      <w:r w:rsidR="003A7F71" w:rsidRPr="007B01C2">
        <w:rPr>
          <w:rFonts w:ascii="Arial" w:hAnsi="Arial"/>
          <w:bCs/>
          <w:sz w:val="22"/>
          <w:szCs w:val="22"/>
        </w:rPr>
        <w:t xml:space="preserve"> değerlendirilmesi prosesi web </w:t>
      </w:r>
      <w:r w:rsidR="003800F2" w:rsidRPr="007B01C2">
        <w:rPr>
          <w:rFonts w:ascii="Arial" w:hAnsi="Arial"/>
          <w:bCs/>
          <w:sz w:val="22"/>
          <w:szCs w:val="22"/>
        </w:rPr>
        <w:t>sitesinde</w:t>
      </w:r>
      <w:r w:rsidR="00853676" w:rsidRPr="007B01C2">
        <w:rPr>
          <w:rFonts w:ascii="Arial" w:hAnsi="Arial"/>
          <w:bCs/>
          <w:sz w:val="22"/>
          <w:szCs w:val="22"/>
        </w:rPr>
        <w:t xml:space="preserve"> </w:t>
      </w:r>
      <w:r w:rsidR="003800F2" w:rsidRPr="007B01C2">
        <w:rPr>
          <w:rFonts w:ascii="Arial" w:hAnsi="Arial"/>
          <w:bCs/>
          <w:sz w:val="22"/>
          <w:szCs w:val="22"/>
        </w:rPr>
        <w:t>yayınlanmakta</w:t>
      </w:r>
      <w:r w:rsidR="003A7F71" w:rsidRPr="007B01C2">
        <w:rPr>
          <w:rFonts w:ascii="Arial" w:hAnsi="Arial"/>
          <w:bCs/>
          <w:sz w:val="22"/>
          <w:szCs w:val="22"/>
        </w:rPr>
        <w:t xml:space="preserve"> olup, </w:t>
      </w:r>
      <w:r w:rsidRPr="007B01C2">
        <w:rPr>
          <w:rFonts w:ascii="Arial" w:hAnsi="Arial"/>
          <w:bCs/>
          <w:sz w:val="22"/>
          <w:szCs w:val="22"/>
        </w:rPr>
        <w:t>BELLA</w:t>
      </w:r>
      <w:r w:rsidR="005532BA" w:rsidRPr="007B01C2">
        <w:rPr>
          <w:rFonts w:ascii="Arial" w:hAnsi="Arial"/>
          <w:bCs/>
          <w:sz w:val="22"/>
          <w:szCs w:val="22"/>
        </w:rPr>
        <w:t xml:space="preserve"> hizmet kalitesi ile ilgili gelen şikayetler,</w:t>
      </w:r>
      <w:r w:rsidR="003800F2" w:rsidRPr="007B01C2">
        <w:rPr>
          <w:rFonts w:ascii="Arial" w:hAnsi="Arial"/>
          <w:bCs/>
          <w:sz w:val="22"/>
          <w:szCs w:val="22"/>
        </w:rPr>
        <w:t xml:space="preserve"> müşteri anketleri ile gelebilir</w:t>
      </w:r>
      <w:r w:rsidR="00777363" w:rsidRPr="007B01C2">
        <w:rPr>
          <w:rFonts w:ascii="Arial" w:hAnsi="Arial"/>
          <w:bCs/>
          <w:sz w:val="22"/>
          <w:szCs w:val="22"/>
        </w:rPr>
        <w:t xml:space="preserve">, yazılı veya sözlü olarak </w:t>
      </w:r>
      <w:r w:rsidR="003800F2" w:rsidRPr="007B01C2">
        <w:rPr>
          <w:rFonts w:ascii="Arial" w:hAnsi="Arial"/>
          <w:bCs/>
          <w:sz w:val="22"/>
          <w:szCs w:val="22"/>
        </w:rPr>
        <w:t>iletil</w:t>
      </w:r>
      <w:r w:rsidR="00777363" w:rsidRPr="007B01C2">
        <w:rPr>
          <w:rFonts w:ascii="Arial" w:hAnsi="Arial"/>
          <w:bCs/>
          <w:sz w:val="22"/>
          <w:szCs w:val="22"/>
        </w:rPr>
        <w:t xml:space="preserve">ebilir. </w:t>
      </w:r>
      <w:r w:rsidR="00C412E2" w:rsidRPr="007B01C2">
        <w:rPr>
          <w:rFonts w:ascii="Arial" w:hAnsi="Arial"/>
          <w:bCs/>
          <w:sz w:val="22"/>
          <w:szCs w:val="22"/>
        </w:rPr>
        <w:t>Şikâyeti</w:t>
      </w:r>
      <w:r w:rsidR="001453FD" w:rsidRPr="007B01C2">
        <w:rPr>
          <w:rFonts w:ascii="Arial" w:hAnsi="Arial"/>
          <w:bCs/>
          <w:sz w:val="22"/>
          <w:szCs w:val="22"/>
        </w:rPr>
        <w:t xml:space="preserve"> alan personel, durumu Yönetim Temsilcisi’ne bildirir. </w:t>
      </w:r>
      <w:r w:rsidR="00175F68" w:rsidRPr="007B01C2">
        <w:rPr>
          <w:rFonts w:ascii="Arial" w:hAnsi="Arial"/>
          <w:bCs/>
          <w:sz w:val="22"/>
          <w:szCs w:val="22"/>
        </w:rPr>
        <w:t>Tüm</w:t>
      </w:r>
      <w:r w:rsidR="00777363" w:rsidRPr="007B01C2">
        <w:rPr>
          <w:rFonts w:ascii="Arial" w:hAnsi="Arial"/>
          <w:bCs/>
          <w:sz w:val="22"/>
          <w:szCs w:val="22"/>
        </w:rPr>
        <w:t xml:space="preserve"> şikayetler müşterinin ifade ettiği şekilde</w:t>
      </w:r>
      <w:r w:rsidR="00853676" w:rsidRPr="007B01C2">
        <w:rPr>
          <w:rFonts w:ascii="Arial" w:hAnsi="Arial"/>
          <w:bCs/>
          <w:sz w:val="22"/>
          <w:szCs w:val="22"/>
        </w:rPr>
        <w:t xml:space="preserve"> </w:t>
      </w:r>
      <w:r w:rsidR="001453FD" w:rsidRPr="007B01C2">
        <w:rPr>
          <w:rFonts w:ascii="Arial" w:hAnsi="Arial"/>
          <w:bCs/>
          <w:sz w:val="22"/>
          <w:szCs w:val="22"/>
        </w:rPr>
        <w:t>Yönetim Temsilcisi</w:t>
      </w:r>
      <w:r w:rsidR="00777363" w:rsidRPr="007B01C2">
        <w:rPr>
          <w:rFonts w:ascii="Arial" w:hAnsi="Arial"/>
          <w:bCs/>
          <w:sz w:val="22"/>
          <w:szCs w:val="22"/>
        </w:rPr>
        <w:t xml:space="preserve"> tarafından </w:t>
      </w:r>
      <w:r w:rsidR="003800F2" w:rsidRPr="007B01C2">
        <w:rPr>
          <w:rFonts w:ascii="Arial" w:hAnsi="Arial"/>
          <w:bCs/>
          <w:sz w:val="22"/>
          <w:szCs w:val="22"/>
        </w:rPr>
        <w:t>“</w:t>
      </w:r>
      <w:r w:rsidR="00107F2D" w:rsidRPr="007B01C2">
        <w:rPr>
          <w:rFonts w:ascii="Arial" w:hAnsi="Arial"/>
          <w:bCs/>
          <w:sz w:val="22"/>
          <w:szCs w:val="22"/>
        </w:rPr>
        <w:t>FR-40</w:t>
      </w:r>
      <w:r w:rsidR="003800F2" w:rsidRPr="007B01C2">
        <w:rPr>
          <w:rFonts w:ascii="Arial" w:hAnsi="Arial"/>
          <w:bCs/>
          <w:sz w:val="22"/>
          <w:szCs w:val="22"/>
        </w:rPr>
        <w:t xml:space="preserve"> </w:t>
      </w:r>
      <w:r w:rsidR="00C412E2" w:rsidRPr="007B01C2">
        <w:rPr>
          <w:rFonts w:ascii="Arial" w:hAnsi="Arial"/>
          <w:bCs/>
          <w:sz w:val="22"/>
          <w:szCs w:val="22"/>
        </w:rPr>
        <w:t>Şikâyet</w:t>
      </w:r>
      <w:r w:rsidR="003800F2" w:rsidRPr="007B01C2">
        <w:rPr>
          <w:rFonts w:ascii="Arial" w:hAnsi="Arial"/>
          <w:bCs/>
          <w:sz w:val="22"/>
          <w:szCs w:val="22"/>
        </w:rPr>
        <w:t xml:space="preserve"> Kayıt Formu” ile </w:t>
      </w:r>
      <w:r w:rsidR="00777363" w:rsidRPr="007B01C2">
        <w:rPr>
          <w:rFonts w:ascii="Arial" w:hAnsi="Arial"/>
          <w:bCs/>
          <w:sz w:val="22"/>
          <w:szCs w:val="22"/>
        </w:rPr>
        <w:t xml:space="preserve">kayıt altına alınır ve </w:t>
      </w:r>
      <w:r w:rsidR="006F688F" w:rsidRPr="00431ADC">
        <w:rPr>
          <w:rFonts w:ascii="Arial" w:hAnsi="Arial"/>
          <w:sz w:val="22"/>
          <w:szCs w:val="22"/>
        </w:rPr>
        <w:t xml:space="preserve">Karar Alma Komitesi tarafından </w:t>
      </w:r>
      <w:r w:rsidR="00777363" w:rsidRPr="007B01C2">
        <w:rPr>
          <w:rFonts w:ascii="Arial" w:hAnsi="Arial"/>
          <w:bCs/>
          <w:sz w:val="22"/>
          <w:szCs w:val="22"/>
        </w:rPr>
        <w:t xml:space="preserve">değerlendirilir. Değerlendirme sonucu </w:t>
      </w:r>
      <w:r w:rsidR="00E54CB6" w:rsidRPr="007B01C2">
        <w:rPr>
          <w:rFonts w:ascii="Arial" w:hAnsi="Arial"/>
          <w:bCs/>
          <w:i/>
          <w:sz w:val="22"/>
          <w:szCs w:val="22"/>
        </w:rPr>
        <w:t>en fazla bir hafta</w:t>
      </w:r>
      <w:r w:rsidR="00E54CB6" w:rsidRPr="007B01C2">
        <w:rPr>
          <w:rFonts w:ascii="Arial" w:hAnsi="Arial"/>
          <w:bCs/>
          <w:sz w:val="22"/>
          <w:szCs w:val="22"/>
        </w:rPr>
        <w:t xml:space="preserve"> içerisinde tamamlanır ve </w:t>
      </w:r>
      <w:r w:rsidR="00777363" w:rsidRPr="007B01C2">
        <w:rPr>
          <w:rFonts w:ascii="Arial" w:hAnsi="Arial"/>
          <w:bCs/>
          <w:sz w:val="22"/>
          <w:szCs w:val="22"/>
        </w:rPr>
        <w:t>mutlaka müşteriye yazılı olarak bildirilir.</w:t>
      </w:r>
    </w:p>
    <w:p w14:paraId="495AF468" w14:textId="77777777" w:rsidR="007B01C2" w:rsidRDefault="007B01C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415F1C63" w14:textId="77777777" w:rsidR="004D0CE6" w:rsidRPr="007B01C2" w:rsidRDefault="004D0CE6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78D0DD4D" w14:textId="77777777" w:rsidR="00C42846" w:rsidRPr="007B01C2" w:rsidRDefault="00C42846" w:rsidP="007B01C2">
      <w:pPr>
        <w:pStyle w:val="GvdeMetni"/>
        <w:spacing w:line="276" w:lineRule="auto"/>
        <w:ind w:left="360"/>
        <w:jc w:val="left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644"/>
        <w:gridCol w:w="4320"/>
      </w:tblGrid>
      <w:tr w:rsidR="00777363" w:rsidRPr="007B01C2" w14:paraId="5D282AE8" w14:textId="77777777" w:rsidTr="003D3033">
        <w:trPr>
          <w:trHeight w:val="455"/>
        </w:trPr>
        <w:tc>
          <w:tcPr>
            <w:tcW w:w="756" w:type="dxa"/>
            <w:shd w:val="clear" w:color="auto" w:fill="auto"/>
            <w:vAlign w:val="center"/>
          </w:tcPr>
          <w:p w14:paraId="7FC6BCEB" w14:textId="77777777" w:rsidR="00777363" w:rsidRPr="007B01C2" w:rsidRDefault="00777363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S/N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4A7D95" w14:textId="77777777" w:rsidR="00777363" w:rsidRPr="007B01C2" w:rsidRDefault="003800F2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/>
                <w:bCs/>
                <w:sz w:val="22"/>
                <w:szCs w:val="22"/>
              </w:rPr>
              <w:t>Şikâyet</w:t>
            </w:r>
            <w:r w:rsidR="00777363" w:rsidRPr="007B01C2">
              <w:rPr>
                <w:rFonts w:ascii="Arial" w:hAnsi="Arial"/>
                <w:b/>
                <w:bCs/>
                <w:sz w:val="22"/>
                <w:szCs w:val="22"/>
              </w:rPr>
              <w:t xml:space="preserve"> tipi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2C07A7E" w14:textId="77777777" w:rsidR="00777363" w:rsidRPr="00431ADC" w:rsidRDefault="006F688F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431ADC">
              <w:rPr>
                <w:rFonts w:ascii="Arial" w:hAnsi="Arial"/>
                <w:i/>
                <w:sz w:val="22"/>
                <w:szCs w:val="22"/>
              </w:rPr>
              <w:t xml:space="preserve">Karar Alma Komitesi </w:t>
            </w:r>
            <w:r w:rsidR="00431ADC" w:rsidRPr="00431ADC">
              <w:rPr>
                <w:rFonts w:ascii="Arial" w:hAnsi="Arial"/>
                <w:bCs/>
                <w:i/>
                <w:sz w:val="22"/>
                <w:szCs w:val="22"/>
              </w:rPr>
              <w:t>K</w:t>
            </w:r>
            <w:r w:rsidR="00777363" w:rsidRPr="00431ADC">
              <w:rPr>
                <w:rFonts w:ascii="Arial" w:hAnsi="Arial"/>
                <w:bCs/>
                <w:i/>
                <w:sz w:val="22"/>
                <w:szCs w:val="22"/>
              </w:rPr>
              <w:t>ararı</w:t>
            </w:r>
            <w:r w:rsidR="00777363" w:rsidRPr="00431ADC">
              <w:rPr>
                <w:rFonts w:ascii="Arial" w:hAnsi="Arial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777363" w:rsidRPr="007B01C2" w14:paraId="0E597196" w14:textId="77777777" w:rsidTr="003D3033">
        <w:trPr>
          <w:trHeight w:val="2262"/>
        </w:trPr>
        <w:tc>
          <w:tcPr>
            <w:tcW w:w="756" w:type="dxa"/>
            <w:shd w:val="clear" w:color="auto" w:fill="auto"/>
          </w:tcPr>
          <w:p w14:paraId="6902FF4A" w14:textId="77777777" w:rsidR="00777363" w:rsidRPr="007B01C2" w:rsidRDefault="00777363" w:rsidP="007B01C2">
            <w:pPr>
              <w:pStyle w:val="GvdeMetni"/>
              <w:spacing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14:paraId="3308A123" w14:textId="77777777" w:rsidR="00C26DC9" w:rsidRPr="007B01C2" w:rsidRDefault="003D3033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BELLA</w:t>
            </w:r>
            <w:r w:rsidR="00AF70D3" w:rsidRPr="007B01C2">
              <w:rPr>
                <w:rFonts w:ascii="Arial" w:hAnsi="Arial"/>
                <w:bCs/>
                <w:sz w:val="22"/>
                <w:szCs w:val="22"/>
              </w:rPr>
              <w:t>’nı</w:t>
            </w:r>
            <w:r w:rsidR="003800F2" w:rsidRPr="007B01C2">
              <w:rPr>
                <w:rFonts w:ascii="Arial" w:hAnsi="Arial"/>
                <w:bCs/>
                <w:sz w:val="22"/>
                <w:szCs w:val="22"/>
              </w:rPr>
              <w:t>n</w:t>
            </w:r>
            <w:r w:rsidR="00777363" w:rsidRPr="007B01C2">
              <w:rPr>
                <w:rFonts w:ascii="Arial" w:hAnsi="Arial"/>
                <w:bCs/>
                <w:sz w:val="22"/>
                <w:szCs w:val="22"/>
              </w:rPr>
              <w:t xml:space="preserve"> ofis hizmetleri ile ilgili şikayet; </w:t>
            </w:r>
          </w:p>
          <w:p w14:paraId="6D1A7ABA" w14:textId="77777777" w:rsidR="00C26DC9" w:rsidRPr="007B01C2" w:rsidRDefault="00175F68" w:rsidP="007B01C2">
            <w:pPr>
              <w:pStyle w:val="GvdeMetni"/>
              <w:numPr>
                <w:ilvl w:val="0"/>
                <w:numId w:val="19"/>
              </w:numPr>
              <w:spacing w:line="276" w:lineRule="auto"/>
              <w:ind w:left="412" w:hanging="218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İlgili</w:t>
            </w:r>
            <w:r w:rsidR="00777363" w:rsidRPr="007B01C2">
              <w:rPr>
                <w:rFonts w:ascii="Arial" w:hAnsi="Arial"/>
                <w:bCs/>
                <w:sz w:val="22"/>
                <w:szCs w:val="22"/>
              </w:rPr>
              <w:t xml:space="preserve"> kişilere ulaşılamaması,</w:t>
            </w:r>
          </w:p>
          <w:p w14:paraId="2BE3288F" w14:textId="77777777" w:rsidR="00C26DC9" w:rsidRPr="007B01C2" w:rsidRDefault="00175F68" w:rsidP="007B01C2">
            <w:pPr>
              <w:pStyle w:val="GvdeMetni"/>
              <w:numPr>
                <w:ilvl w:val="0"/>
                <w:numId w:val="19"/>
              </w:numPr>
              <w:spacing w:line="276" w:lineRule="auto"/>
              <w:ind w:left="412" w:hanging="218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Teklif</w:t>
            </w:r>
            <w:r w:rsidR="003800F2" w:rsidRPr="007B01C2">
              <w:rPr>
                <w:rFonts w:ascii="Arial" w:hAnsi="Arial"/>
                <w:bCs/>
                <w:sz w:val="22"/>
                <w:szCs w:val="22"/>
              </w:rPr>
              <w:t>in</w:t>
            </w:r>
            <w:r w:rsidR="00AF70D3" w:rsidRPr="007B01C2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3800F2" w:rsidRPr="007B01C2">
              <w:rPr>
                <w:rFonts w:ascii="Arial" w:hAnsi="Arial"/>
                <w:bCs/>
                <w:sz w:val="22"/>
                <w:szCs w:val="22"/>
              </w:rPr>
              <w:t>geç gönderilmesi</w:t>
            </w:r>
            <w:r w:rsidR="00777363" w:rsidRPr="007B01C2">
              <w:rPr>
                <w:rFonts w:ascii="Arial" w:hAnsi="Arial"/>
                <w:bCs/>
                <w:sz w:val="22"/>
                <w:szCs w:val="22"/>
              </w:rPr>
              <w:t>,</w:t>
            </w:r>
          </w:p>
          <w:p w14:paraId="4497BA82" w14:textId="77777777" w:rsidR="00C26DC9" w:rsidRPr="007B01C2" w:rsidRDefault="00175F68" w:rsidP="007B01C2">
            <w:pPr>
              <w:pStyle w:val="GvdeMetni"/>
              <w:numPr>
                <w:ilvl w:val="0"/>
                <w:numId w:val="19"/>
              </w:numPr>
              <w:spacing w:line="276" w:lineRule="auto"/>
              <w:ind w:left="412" w:hanging="218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Müşterinin</w:t>
            </w:r>
            <w:r w:rsidR="00C26DC9" w:rsidRPr="007B01C2">
              <w:rPr>
                <w:rFonts w:ascii="Arial" w:hAnsi="Arial"/>
                <w:bCs/>
                <w:sz w:val="22"/>
                <w:szCs w:val="22"/>
              </w:rPr>
              <w:t xml:space="preserve"> bilmesi gereken dokümanların yetersiz veya ulaşılamaz olması,</w:t>
            </w:r>
          </w:p>
          <w:p w14:paraId="0BDAEEC9" w14:textId="77777777" w:rsidR="003800F2" w:rsidRPr="007B01C2" w:rsidRDefault="00175F68" w:rsidP="007B01C2">
            <w:pPr>
              <w:pStyle w:val="GvdeMetni"/>
              <w:numPr>
                <w:ilvl w:val="0"/>
                <w:numId w:val="19"/>
              </w:numPr>
              <w:spacing w:line="276" w:lineRule="auto"/>
              <w:ind w:left="412" w:hanging="218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Belgenin</w:t>
            </w:r>
            <w:r w:rsidR="00777363" w:rsidRPr="007B01C2">
              <w:rPr>
                <w:rFonts w:ascii="Arial" w:hAnsi="Arial"/>
                <w:bCs/>
                <w:sz w:val="22"/>
                <w:szCs w:val="22"/>
              </w:rPr>
              <w:t xml:space="preserve"> düzenlenmesi ve gönderilmesi</w:t>
            </w:r>
            <w:r w:rsidR="00C26DC9" w:rsidRPr="007B01C2">
              <w:rPr>
                <w:rFonts w:ascii="Arial" w:hAnsi="Arial"/>
                <w:bCs/>
                <w:sz w:val="22"/>
                <w:szCs w:val="22"/>
              </w:rPr>
              <w:t xml:space="preserve"> süresinin geç olması </w:t>
            </w:r>
          </w:p>
          <w:p w14:paraId="69075B86" w14:textId="77777777" w:rsidR="00777363" w:rsidRPr="007B01C2" w:rsidRDefault="003800F2" w:rsidP="007B01C2">
            <w:pPr>
              <w:pStyle w:val="GvdeMetni"/>
              <w:numPr>
                <w:ilvl w:val="0"/>
                <w:numId w:val="19"/>
              </w:numPr>
              <w:spacing w:line="276" w:lineRule="auto"/>
              <w:ind w:left="412" w:hanging="218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Bayrak, logo, fatura vb. gibi</w:t>
            </w:r>
            <w:r w:rsidR="00A03B21" w:rsidRPr="007B01C2">
              <w:rPr>
                <w:rFonts w:ascii="Arial" w:hAnsi="Arial"/>
                <w:bCs/>
                <w:sz w:val="22"/>
                <w:szCs w:val="22"/>
              </w:rPr>
              <w:t xml:space="preserve"> malzemelerin gönderilmemesi veya geç gönderilmesi</w:t>
            </w:r>
            <w:r w:rsidR="00AF70D3" w:rsidRPr="007B01C2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14:paraId="5A4F20F5" w14:textId="77777777" w:rsidR="00AF70D3" w:rsidRPr="007B01C2" w:rsidRDefault="00AF70D3" w:rsidP="007B01C2">
            <w:pPr>
              <w:pStyle w:val="GvdeMetni"/>
              <w:spacing w:line="276" w:lineRule="auto"/>
              <w:ind w:left="412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28B04BD2" w14:textId="77777777" w:rsidR="00777363" w:rsidRPr="007B01C2" w:rsidRDefault="00777363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En fazla </w:t>
            </w:r>
            <w:r w:rsidR="00C26DC9" w:rsidRPr="007B01C2">
              <w:rPr>
                <w:rFonts w:ascii="Arial" w:hAnsi="Arial"/>
                <w:bCs/>
                <w:sz w:val="22"/>
                <w:szCs w:val="22"/>
              </w:rPr>
              <w:t xml:space="preserve">bir hafta 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içerisinde </w:t>
            </w:r>
            <w:r w:rsidR="00C26DC9" w:rsidRPr="007B01C2">
              <w:rPr>
                <w:rFonts w:ascii="Arial" w:hAnsi="Arial"/>
                <w:bCs/>
                <w:sz w:val="22"/>
                <w:szCs w:val="22"/>
              </w:rPr>
              <w:t xml:space="preserve">sonuçlandırılır ve müşteriye dönülür, tekrarını engellemek ve kök nedeni ortadan kaldırmak için 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düzeltici faaliyet </w:t>
            </w:r>
            <w:r w:rsidR="00C26DC9" w:rsidRPr="007B01C2">
              <w:rPr>
                <w:rFonts w:ascii="Arial" w:hAnsi="Arial"/>
                <w:bCs/>
                <w:sz w:val="22"/>
                <w:szCs w:val="22"/>
              </w:rPr>
              <w:t>başlatılır ve etkinliği ölçülür.</w:t>
            </w:r>
          </w:p>
        </w:tc>
      </w:tr>
      <w:tr w:rsidR="00C26DC9" w:rsidRPr="007B01C2" w14:paraId="0F48C4CA" w14:textId="77777777" w:rsidTr="003D3033">
        <w:trPr>
          <w:trHeight w:val="2111"/>
        </w:trPr>
        <w:tc>
          <w:tcPr>
            <w:tcW w:w="756" w:type="dxa"/>
            <w:shd w:val="clear" w:color="auto" w:fill="auto"/>
          </w:tcPr>
          <w:p w14:paraId="1867471C" w14:textId="77777777" w:rsidR="00C26DC9" w:rsidRPr="007B01C2" w:rsidRDefault="00C26DC9" w:rsidP="007B01C2">
            <w:pPr>
              <w:pStyle w:val="GvdeMetni"/>
              <w:spacing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14:paraId="4D1FB8D0" w14:textId="77777777" w:rsidR="00C26DC9" w:rsidRPr="007B01C2" w:rsidRDefault="00930D84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Denetim tarafsızlığını, bağımsızlığını ve verimliliğini etkileyebilecek d</w:t>
            </w:r>
            <w:r w:rsidR="00C26DC9" w:rsidRPr="007B01C2">
              <w:rPr>
                <w:rFonts w:ascii="Arial" w:hAnsi="Arial"/>
                <w:bCs/>
                <w:sz w:val="22"/>
                <w:szCs w:val="22"/>
              </w:rPr>
              <w:t xml:space="preserve">enetim </w:t>
            </w:r>
            <w:r w:rsidR="00A03B21" w:rsidRPr="007B01C2">
              <w:rPr>
                <w:rFonts w:ascii="Arial" w:hAnsi="Arial"/>
                <w:bCs/>
                <w:sz w:val="22"/>
                <w:szCs w:val="22"/>
              </w:rPr>
              <w:t>ekibi</w:t>
            </w:r>
            <w:r w:rsidR="00C26DC9" w:rsidRPr="007B01C2">
              <w:rPr>
                <w:rFonts w:ascii="Arial" w:hAnsi="Arial"/>
                <w:bCs/>
                <w:sz w:val="22"/>
                <w:szCs w:val="22"/>
              </w:rPr>
              <w:t xml:space="preserve"> ve denetimle ilgili şikayetler;</w:t>
            </w:r>
          </w:p>
          <w:p w14:paraId="5501F3E1" w14:textId="77777777" w:rsidR="00C26DC9" w:rsidRPr="007B01C2" w:rsidRDefault="00C26DC9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Denetim </w:t>
            </w:r>
            <w:r w:rsidR="00A03B21" w:rsidRPr="007B01C2">
              <w:rPr>
                <w:rFonts w:ascii="Arial" w:hAnsi="Arial"/>
                <w:bCs/>
                <w:sz w:val="22"/>
                <w:szCs w:val="22"/>
              </w:rPr>
              <w:t>ekib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>inin tavır ve davranışı,</w:t>
            </w:r>
          </w:p>
          <w:p w14:paraId="46F5E34B" w14:textId="77777777" w:rsidR="00C26DC9" w:rsidRPr="007B01C2" w:rsidRDefault="00C26DC9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Denetim </w:t>
            </w:r>
            <w:r w:rsidR="00A03B21" w:rsidRPr="007B01C2">
              <w:rPr>
                <w:rFonts w:ascii="Arial" w:hAnsi="Arial"/>
                <w:bCs/>
                <w:sz w:val="22"/>
                <w:szCs w:val="22"/>
              </w:rPr>
              <w:t xml:space="preserve">ekibinin 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>etik olmayan davranışı,</w:t>
            </w:r>
          </w:p>
          <w:p w14:paraId="621D84F1" w14:textId="77777777" w:rsidR="00C26DC9" w:rsidRPr="007B01C2" w:rsidRDefault="0067536C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Denetimde uygun metot</w:t>
            </w:r>
            <w:r w:rsidR="00C26DC9" w:rsidRPr="007B01C2">
              <w:rPr>
                <w:rFonts w:ascii="Arial" w:hAnsi="Arial"/>
                <w:bCs/>
                <w:sz w:val="22"/>
                <w:szCs w:val="22"/>
              </w:rPr>
              <w:t xml:space="preserve"> kullanılmaması,</w:t>
            </w:r>
          </w:p>
          <w:p w14:paraId="21820372" w14:textId="77777777" w:rsidR="00C26DC9" w:rsidRPr="007B01C2" w:rsidRDefault="00C26DC9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Denetim planına uymama,</w:t>
            </w:r>
          </w:p>
          <w:p w14:paraId="13CAE37D" w14:textId="77777777" w:rsidR="00C26DC9" w:rsidRPr="007B01C2" w:rsidRDefault="00930D84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Denetimin katma değer sağlamaması </w:t>
            </w:r>
            <w:proofErr w:type="spellStart"/>
            <w:r w:rsidRPr="007B01C2">
              <w:rPr>
                <w:rFonts w:ascii="Arial" w:hAnsi="Arial"/>
                <w:bCs/>
                <w:sz w:val="22"/>
                <w:szCs w:val="22"/>
              </w:rPr>
              <w:t>v.b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6985F94A" w14:textId="77777777" w:rsidR="00C26DC9" w:rsidRPr="007B01C2" w:rsidRDefault="00930D84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En fazla bir hafta içerisinde sonuçlandırılır ve müşteriye dönülür, tekrarını engellemek ve kök nedeni ortadan kaldırmak için düzeltici faaliyet başlatılır ve etkinliği ölçülür.</w:t>
            </w:r>
          </w:p>
          <w:p w14:paraId="53B985A4" w14:textId="77777777" w:rsidR="00A03B21" w:rsidRPr="007B01C2" w:rsidRDefault="00A03B21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Denetimin tekrarı gerekirse masraflar </w:t>
            </w:r>
            <w:r w:rsidR="004944D2" w:rsidRPr="007B01C2">
              <w:rPr>
                <w:rFonts w:ascii="Arial" w:hAnsi="Arial"/>
                <w:bCs/>
                <w:sz w:val="22"/>
                <w:szCs w:val="22"/>
              </w:rPr>
              <w:t>BELLA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 tarafından karşılanır.</w:t>
            </w:r>
          </w:p>
        </w:tc>
      </w:tr>
    </w:tbl>
    <w:p w14:paraId="75B2358C" w14:textId="77777777" w:rsidR="00432E7E" w:rsidRPr="007B01C2" w:rsidRDefault="00432E7E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</w:p>
    <w:p w14:paraId="50BD3697" w14:textId="77777777" w:rsidR="002C1239" w:rsidRPr="007B01C2" w:rsidRDefault="002C1239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</w:p>
    <w:p w14:paraId="05E42D14" w14:textId="77777777" w:rsidR="00C42846" w:rsidRPr="007B01C2" w:rsidRDefault="000D615D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5</w:t>
      </w:r>
      <w:r w:rsidR="0067536C" w:rsidRPr="007B01C2">
        <w:rPr>
          <w:rFonts w:ascii="Arial" w:hAnsi="Arial"/>
          <w:b/>
          <w:bCs/>
          <w:sz w:val="22"/>
          <w:szCs w:val="22"/>
        </w:rPr>
        <w:t>.1</w:t>
      </w:r>
      <w:r w:rsidR="002A31B6" w:rsidRPr="007B01C2">
        <w:rPr>
          <w:rFonts w:ascii="Arial" w:hAnsi="Arial"/>
          <w:b/>
          <w:bCs/>
          <w:sz w:val="22"/>
          <w:szCs w:val="22"/>
        </w:rPr>
        <w:t>.2</w:t>
      </w:r>
      <w:r w:rsidR="006A699A" w:rsidRPr="007B01C2">
        <w:rPr>
          <w:rFonts w:ascii="Arial" w:hAnsi="Arial"/>
          <w:b/>
          <w:bCs/>
          <w:sz w:val="22"/>
          <w:szCs w:val="22"/>
        </w:rPr>
        <w:t xml:space="preserve">. </w:t>
      </w:r>
      <w:r w:rsidR="00A03B21" w:rsidRPr="007B01C2">
        <w:rPr>
          <w:rFonts w:ascii="Arial" w:hAnsi="Arial"/>
          <w:b/>
          <w:bCs/>
          <w:sz w:val="22"/>
          <w:szCs w:val="22"/>
        </w:rPr>
        <w:t>Müşteri</w:t>
      </w:r>
      <w:r w:rsidR="00C42846" w:rsidRPr="007B01C2">
        <w:rPr>
          <w:rFonts w:ascii="Arial" w:hAnsi="Arial"/>
          <w:b/>
          <w:bCs/>
          <w:sz w:val="22"/>
          <w:szCs w:val="22"/>
        </w:rPr>
        <w:t xml:space="preserve"> ile ilgili şikayetler</w:t>
      </w:r>
      <w:r w:rsidR="00671B2D" w:rsidRPr="007B01C2">
        <w:rPr>
          <w:rFonts w:ascii="Arial" w:hAnsi="Arial"/>
          <w:b/>
          <w:bCs/>
          <w:sz w:val="22"/>
          <w:szCs w:val="22"/>
        </w:rPr>
        <w:t>in değerlendirilmesi</w:t>
      </w:r>
    </w:p>
    <w:p w14:paraId="1DA21329" w14:textId="77777777" w:rsidR="00671B2D" w:rsidRPr="007B01C2" w:rsidRDefault="00671B2D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</w:p>
    <w:p w14:paraId="6DC5DCE4" w14:textId="56820544" w:rsidR="00671B2D" w:rsidRPr="007B01C2" w:rsidRDefault="00A03B21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Müşterilerle</w:t>
      </w:r>
      <w:r w:rsidR="00671B2D" w:rsidRPr="007B01C2">
        <w:rPr>
          <w:rFonts w:ascii="Arial" w:hAnsi="Arial"/>
          <w:bCs/>
          <w:sz w:val="22"/>
          <w:szCs w:val="22"/>
        </w:rPr>
        <w:t xml:space="preserve"> ilgili </w:t>
      </w:r>
      <w:r w:rsidR="005141E4" w:rsidRPr="007B01C2">
        <w:rPr>
          <w:rFonts w:ascii="Arial" w:hAnsi="Arial"/>
          <w:bCs/>
          <w:sz w:val="22"/>
          <w:szCs w:val="22"/>
        </w:rPr>
        <w:t xml:space="preserve">gelen </w:t>
      </w:r>
      <w:r w:rsidR="00671B2D" w:rsidRPr="007B01C2">
        <w:rPr>
          <w:rFonts w:ascii="Arial" w:hAnsi="Arial"/>
          <w:bCs/>
          <w:sz w:val="22"/>
          <w:szCs w:val="22"/>
        </w:rPr>
        <w:t>şikayet</w:t>
      </w:r>
      <w:r w:rsidRPr="007B01C2">
        <w:rPr>
          <w:rFonts w:ascii="Arial" w:hAnsi="Arial"/>
          <w:bCs/>
          <w:sz w:val="22"/>
          <w:szCs w:val="22"/>
        </w:rPr>
        <w:t>ler</w:t>
      </w:r>
      <w:r w:rsidR="005141E4" w:rsidRPr="007B01C2">
        <w:rPr>
          <w:rFonts w:ascii="Arial" w:hAnsi="Arial"/>
          <w:bCs/>
          <w:sz w:val="22"/>
          <w:szCs w:val="22"/>
        </w:rPr>
        <w:t xml:space="preserve">, </w:t>
      </w:r>
      <w:r w:rsidRPr="007B01C2">
        <w:rPr>
          <w:rFonts w:ascii="Arial" w:hAnsi="Arial"/>
          <w:bCs/>
          <w:sz w:val="22"/>
          <w:szCs w:val="22"/>
        </w:rPr>
        <w:t>müşterinin ilgili yönetim sistemi belgesini ha</w:t>
      </w:r>
      <w:r w:rsidR="003D3033" w:rsidRPr="007B01C2">
        <w:rPr>
          <w:rFonts w:ascii="Arial" w:hAnsi="Arial"/>
          <w:bCs/>
          <w:sz w:val="22"/>
          <w:szCs w:val="22"/>
        </w:rPr>
        <w:t>k ediyor olmaktan çıkması, BELLA’nın</w:t>
      </w:r>
      <w:r w:rsidRPr="007B01C2">
        <w:rPr>
          <w:rFonts w:ascii="Arial" w:hAnsi="Arial"/>
          <w:bCs/>
          <w:sz w:val="22"/>
          <w:szCs w:val="22"/>
        </w:rPr>
        <w:t xml:space="preserve"> prosedürlerine</w:t>
      </w:r>
      <w:r w:rsidR="00671B2D" w:rsidRPr="007B01C2">
        <w:rPr>
          <w:rFonts w:ascii="Arial" w:hAnsi="Arial"/>
          <w:bCs/>
          <w:sz w:val="22"/>
          <w:szCs w:val="22"/>
        </w:rPr>
        <w:t xml:space="preserve"> ve</w:t>
      </w:r>
      <w:r w:rsidRPr="007B01C2">
        <w:rPr>
          <w:rFonts w:ascii="Arial" w:hAnsi="Arial"/>
          <w:bCs/>
          <w:sz w:val="22"/>
          <w:szCs w:val="22"/>
        </w:rPr>
        <w:t>/veya</w:t>
      </w:r>
      <w:r w:rsidR="00671B2D" w:rsidRPr="007B01C2">
        <w:rPr>
          <w:rFonts w:ascii="Arial" w:hAnsi="Arial"/>
          <w:bCs/>
          <w:sz w:val="22"/>
          <w:szCs w:val="22"/>
        </w:rPr>
        <w:t xml:space="preserve"> logo kullanma talimatına uymamasıdır. </w:t>
      </w:r>
      <w:r w:rsidR="00C412E2" w:rsidRPr="007B01C2">
        <w:rPr>
          <w:rFonts w:ascii="Arial" w:hAnsi="Arial"/>
          <w:bCs/>
          <w:sz w:val="22"/>
          <w:szCs w:val="22"/>
        </w:rPr>
        <w:t>Şikâyeti</w:t>
      </w:r>
      <w:r w:rsidR="00175F68" w:rsidRPr="007B01C2">
        <w:rPr>
          <w:rFonts w:ascii="Arial" w:hAnsi="Arial"/>
          <w:bCs/>
          <w:sz w:val="22"/>
          <w:szCs w:val="22"/>
        </w:rPr>
        <w:t xml:space="preserve"> alan personel, durumu Yönetim Temsilcisi’ne bildirir. Yönetim Temsilcisi de durumu</w:t>
      </w:r>
      <w:r w:rsidR="005141E4" w:rsidRPr="007B01C2">
        <w:rPr>
          <w:rFonts w:ascii="Arial" w:hAnsi="Arial"/>
          <w:bCs/>
          <w:sz w:val="22"/>
          <w:szCs w:val="22"/>
        </w:rPr>
        <w:t xml:space="preserve">n </w:t>
      </w:r>
      <w:r w:rsidR="00A36EB0" w:rsidRPr="007B01C2">
        <w:rPr>
          <w:rFonts w:ascii="Arial" w:hAnsi="Arial"/>
          <w:bCs/>
          <w:sz w:val="22"/>
          <w:szCs w:val="22"/>
        </w:rPr>
        <w:t>belgelendirme faaliyetleri ile ilgili olup olmadığını değerlendirir</w:t>
      </w:r>
      <w:r w:rsidR="005141E4" w:rsidRPr="007B01C2">
        <w:rPr>
          <w:rFonts w:ascii="Arial" w:hAnsi="Arial"/>
          <w:bCs/>
          <w:sz w:val="22"/>
          <w:szCs w:val="22"/>
        </w:rPr>
        <w:t>. Eğer değilse, ilgili tarafa bilgi verir</w:t>
      </w:r>
      <w:r w:rsidR="00A36EB0" w:rsidRPr="007B01C2">
        <w:rPr>
          <w:rFonts w:ascii="Arial" w:hAnsi="Arial"/>
          <w:bCs/>
          <w:sz w:val="22"/>
          <w:szCs w:val="22"/>
        </w:rPr>
        <w:t>. Eğer belgelendirme faaliyetleri ile ilgiliyse</w:t>
      </w:r>
      <w:r w:rsidRPr="007B01C2">
        <w:rPr>
          <w:rFonts w:ascii="Arial" w:hAnsi="Arial"/>
          <w:bCs/>
          <w:sz w:val="22"/>
          <w:szCs w:val="22"/>
        </w:rPr>
        <w:t xml:space="preserve"> “</w:t>
      </w:r>
      <w:r w:rsidR="00AF70D3" w:rsidRPr="007B01C2">
        <w:rPr>
          <w:rFonts w:ascii="Arial" w:hAnsi="Arial"/>
          <w:bCs/>
          <w:sz w:val="22"/>
          <w:szCs w:val="22"/>
        </w:rPr>
        <w:t>FR-40</w:t>
      </w:r>
      <w:r w:rsidRPr="007B01C2">
        <w:rPr>
          <w:rFonts w:ascii="Arial" w:hAnsi="Arial"/>
          <w:bCs/>
          <w:sz w:val="22"/>
          <w:szCs w:val="22"/>
        </w:rPr>
        <w:t xml:space="preserve"> </w:t>
      </w:r>
      <w:r w:rsidR="00C412E2" w:rsidRPr="007B01C2">
        <w:rPr>
          <w:rFonts w:ascii="Arial" w:hAnsi="Arial"/>
          <w:bCs/>
          <w:sz w:val="22"/>
          <w:szCs w:val="22"/>
        </w:rPr>
        <w:t>Şikâyet</w:t>
      </w:r>
      <w:r w:rsidRPr="007B01C2">
        <w:rPr>
          <w:rFonts w:ascii="Arial" w:hAnsi="Arial"/>
          <w:bCs/>
          <w:sz w:val="22"/>
          <w:szCs w:val="22"/>
        </w:rPr>
        <w:t xml:space="preserve"> Kayıt Formu” ile</w:t>
      </w:r>
      <w:r w:rsidR="00175F68" w:rsidRPr="007B01C2">
        <w:rPr>
          <w:rFonts w:ascii="Arial" w:hAnsi="Arial"/>
          <w:bCs/>
          <w:sz w:val="22"/>
          <w:szCs w:val="22"/>
        </w:rPr>
        <w:t xml:space="preserve"> kayıt altına aldıktan sonra </w:t>
      </w:r>
      <w:r w:rsidR="006F688F" w:rsidRPr="00431ADC">
        <w:rPr>
          <w:rFonts w:ascii="Arial" w:hAnsi="Arial"/>
          <w:i/>
          <w:sz w:val="22"/>
          <w:szCs w:val="22"/>
        </w:rPr>
        <w:t>Karar Alma Komitesi’nin</w:t>
      </w:r>
      <w:r w:rsidR="006F688F" w:rsidRPr="00431ADC">
        <w:rPr>
          <w:rFonts w:ascii="Arial" w:hAnsi="Arial"/>
          <w:sz w:val="22"/>
          <w:szCs w:val="22"/>
        </w:rPr>
        <w:t xml:space="preserve"> </w:t>
      </w:r>
      <w:r w:rsidR="00175F68" w:rsidRPr="007B01C2">
        <w:rPr>
          <w:rFonts w:ascii="Arial" w:hAnsi="Arial"/>
          <w:bCs/>
          <w:sz w:val="22"/>
          <w:szCs w:val="22"/>
        </w:rPr>
        <w:t>değerlendirmesine ve kararına bırakır.</w:t>
      </w:r>
      <w:r w:rsidR="00A36EB0" w:rsidRPr="007B01C2">
        <w:rPr>
          <w:rFonts w:ascii="Arial" w:hAnsi="Arial"/>
          <w:bCs/>
          <w:sz w:val="22"/>
          <w:szCs w:val="22"/>
        </w:rPr>
        <w:t xml:space="preserve"> </w:t>
      </w:r>
      <w:r w:rsidR="00C412E2" w:rsidRPr="007B01C2">
        <w:rPr>
          <w:rFonts w:ascii="Arial" w:hAnsi="Arial"/>
          <w:bCs/>
          <w:sz w:val="22"/>
          <w:szCs w:val="22"/>
        </w:rPr>
        <w:t>Şikâyetin</w:t>
      </w:r>
      <w:r w:rsidR="00A36EB0" w:rsidRPr="007B01C2">
        <w:rPr>
          <w:rFonts w:ascii="Arial" w:hAnsi="Arial"/>
          <w:bCs/>
          <w:sz w:val="22"/>
          <w:szCs w:val="22"/>
        </w:rPr>
        <w:t xml:space="preserve"> değerlendirilmesinde belgelendirilmiş yönetim sisteminin etkinliği dikkate alınır.</w:t>
      </w:r>
    </w:p>
    <w:p w14:paraId="5AB7FE3A" w14:textId="77777777" w:rsidR="00671B2D" w:rsidRDefault="00671B2D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5FA0EA62" w14:textId="77777777" w:rsidR="007B01C2" w:rsidRDefault="007B01C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3B4CA059" w14:textId="77777777" w:rsidR="007B01C2" w:rsidRDefault="007B01C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05B03BA5" w14:textId="77777777" w:rsidR="007B01C2" w:rsidRDefault="007B01C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54ECDD17" w14:textId="77777777" w:rsidR="007B01C2" w:rsidRDefault="007B01C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1DEAA562" w14:textId="77777777" w:rsidR="007B01C2" w:rsidRDefault="007B01C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4DD754E7" w14:textId="77777777" w:rsidR="00431ADC" w:rsidRDefault="00431ADC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58E0F384" w14:textId="77777777" w:rsidR="00431ADC" w:rsidRDefault="00431ADC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48EAE160" w14:textId="77777777" w:rsidR="007B01C2" w:rsidRPr="007B01C2" w:rsidRDefault="007B01C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75D4F238" w14:textId="77777777" w:rsidR="00671B2D" w:rsidRPr="007B01C2" w:rsidRDefault="00671B2D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lastRenderedPageBreak/>
        <w:t xml:space="preserve">Aşağıda belirtilen </w:t>
      </w:r>
      <w:r w:rsidR="00A03B21" w:rsidRPr="007B01C2">
        <w:rPr>
          <w:rFonts w:ascii="Arial" w:hAnsi="Arial"/>
          <w:bCs/>
          <w:sz w:val="22"/>
          <w:szCs w:val="22"/>
        </w:rPr>
        <w:t>kapsamda müşter</w:t>
      </w:r>
      <w:r w:rsidR="006A699A" w:rsidRPr="007B01C2">
        <w:rPr>
          <w:rFonts w:ascii="Arial" w:hAnsi="Arial"/>
          <w:bCs/>
          <w:sz w:val="22"/>
          <w:szCs w:val="22"/>
        </w:rPr>
        <w:t>ilerle</w:t>
      </w:r>
      <w:r w:rsidRPr="007B01C2">
        <w:rPr>
          <w:rFonts w:ascii="Arial" w:hAnsi="Arial"/>
          <w:bCs/>
          <w:sz w:val="22"/>
          <w:szCs w:val="22"/>
        </w:rPr>
        <w:t xml:space="preserve"> ilgili şikayet</w:t>
      </w:r>
      <w:r w:rsidR="00A03B21" w:rsidRPr="007B01C2">
        <w:rPr>
          <w:rFonts w:ascii="Arial" w:hAnsi="Arial"/>
          <w:bCs/>
          <w:sz w:val="22"/>
          <w:szCs w:val="22"/>
        </w:rPr>
        <w:t>ler</w:t>
      </w:r>
      <w:r w:rsidRPr="007B01C2">
        <w:rPr>
          <w:rFonts w:ascii="Arial" w:hAnsi="Arial"/>
          <w:bCs/>
          <w:sz w:val="22"/>
          <w:szCs w:val="22"/>
        </w:rPr>
        <w:t xml:space="preserve"> oluşabilir;</w:t>
      </w:r>
    </w:p>
    <w:p w14:paraId="055D4017" w14:textId="77777777" w:rsidR="00671B2D" w:rsidRPr="007B01C2" w:rsidRDefault="00671B2D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464"/>
        <w:gridCol w:w="4500"/>
      </w:tblGrid>
      <w:tr w:rsidR="006F6312" w:rsidRPr="007B01C2" w14:paraId="4AF2052F" w14:textId="77777777" w:rsidTr="003D3033">
        <w:trPr>
          <w:trHeight w:val="315"/>
        </w:trPr>
        <w:tc>
          <w:tcPr>
            <w:tcW w:w="756" w:type="dxa"/>
            <w:shd w:val="clear" w:color="auto" w:fill="auto"/>
            <w:vAlign w:val="center"/>
          </w:tcPr>
          <w:p w14:paraId="65705BA4" w14:textId="77777777" w:rsidR="006F6312" w:rsidRPr="007B01C2" w:rsidRDefault="006F6312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2787FA4" w14:textId="77777777" w:rsidR="006F6312" w:rsidRPr="007B01C2" w:rsidRDefault="006F6312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/>
                <w:bCs/>
                <w:sz w:val="22"/>
                <w:szCs w:val="22"/>
              </w:rPr>
              <w:t>Şikayet tipi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3C580FC" w14:textId="77777777" w:rsidR="006F6312" w:rsidRPr="00431ADC" w:rsidRDefault="006F688F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431ADC">
              <w:rPr>
                <w:rFonts w:ascii="Arial" w:hAnsi="Arial"/>
                <w:i/>
                <w:sz w:val="22"/>
                <w:szCs w:val="22"/>
              </w:rPr>
              <w:t>Karar Alma Komitesi</w:t>
            </w:r>
            <w:r w:rsidRPr="00431ADC">
              <w:rPr>
                <w:rFonts w:ascii="Arial" w:hAnsi="Arial"/>
                <w:sz w:val="22"/>
                <w:szCs w:val="22"/>
              </w:rPr>
              <w:t xml:space="preserve"> </w:t>
            </w:r>
            <w:r w:rsidR="00431ADC">
              <w:rPr>
                <w:rFonts w:ascii="Arial" w:hAnsi="Arial"/>
                <w:bCs/>
                <w:sz w:val="22"/>
                <w:szCs w:val="22"/>
              </w:rPr>
              <w:t>K</w:t>
            </w:r>
            <w:r w:rsidR="006F6312" w:rsidRPr="00431ADC">
              <w:rPr>
                <w:rFonts w:ascii="Arial" w:hAnsi="Arial"/>
                <w:bCs/>
                <w:sz w:val="22"/>
                <w:szCs w:val="22"/>
              </w:rPr>
              <w:t xml:space="preserve">ararı </w:t>
            </w:r>
          </w:p>
        </w:tc>
      </w:tr>
      <w:tr w:rsidR="006F6312" w:rsidRPr="007B01C2" w14:paraId="02C16557" w14:textId="77777777" w:rsidTr="003D3033">
        <w:trPr>
          <w:trHeight w:val="1158"/>
        </w:trPr>
        <w:tc>
          <w:tcPr>
            <w:tcW w:w="756" w:type="dxa"/>
            <w:shd w:val="clear" w:color="auto" w:fill="auto"/>
          </w:tcPr>
          <w:p w14:paraId="41BDBA69" w14:textId="77777777" w:rsidR="006F6312" w:rsidRPr="007B01C2" w:rsidRDefault="006F6312" w:rsidP="007B01C2">
            <w:pPr>
              <w:pStyle w:val="GvdeMetni"/>
              <w:spacing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4464" w:type="dxa"/>
            <w:shd w:val="clear" w:color="auto" w:fill="auto"/>
          </w:tcPr>
          <w:p w14:paraId="26A51BEC" w14:textId="77777777" w:rsidR="006F6312" w:rsidRPr="007B01C2" w:rsidRDefault="006F6312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Logonun ve belge kullanma hakkının belirlenen kapsam dışında kullanılması</w:t>
            </w:r>
          </w:p>
        </w:tc>
        <w:tc>
          <w:tcPr>
            <w:tcW w:w="4500" w:type="dxa"/>
            <w:shd w:val="clear" w:color="auto" w:fill="auto"/>
          </w:tcPr>
          <w:p w14:paraId="272CF50B" w14:textId="77777777" w:rsidR="006F6312" w:rsidRPr="007B01C2" w:rsidRDefault="006F6312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En fazla 10 gün içerisinde düzeltici faaliyet istenilir, sonuç olumsuz ise bir ay belgenin askıya alınması, yine olumsuz ise belgenin iptaline</w:t>
            </w:r>
          </w:p>
        </w:tc>
      </w:tr>
      <w:tr w:rsidR="006F6312" w:rsidRPr="007B01C2" w14:paraId="53C24F49" w14:textId="77777777" w:rsidTr="003D3033">
        <w:trPr>
          <w:trHeight w:val="1158"/>
        </w:trPr>
        <w:tc>
          <w:tcPr>
            <w:tcW w:w="756" w:type="dxa"/>
            <w:shd w:val="clear" w:color="auto" w:fill="auto"/>
          </w:tcPr>
          <w:p w14:paraId="505972E0" w14:textId="77777777" w:rsidR="006F6312" w:rsidRPr="007B01C2" w:rsidRDefault="006F6312" w:rsidP="007B01C2">
            <w:pPr>
              <w:pStyle w:val="GvdeMetni"/>
              <w:spacing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2</w:t>
            </w:r>
          </w:p>
        </w:tc>
        <w:tc>
          <w:tcPr>
            <w:tcW w:w="4464" w:type="dxa"/>
            <w:shd w:val="clear" w:color="auto" w:fill="auto"/>
          </w:tcPr>
          <w:p w14:paraId="1298E508" w14:textId="77777777" w:rsidR="006F6312" w:rsidRPr="007B01C2" w:rsidRDefault="006F6312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Logonun ürün sertifikası gibi yanlış anlamaya sebep olabilecek şekilde kullanılması. Örneğin ürün üzerinde logonun kullanılması</w:t>
            </w:r>
          </w:p>
        </w:tc>
        <w:tc>
          <w:tcPr>
            <w:tcW w:w="4500" w:type="dxa"/>
            <w:shd w:val="clear" w:color="auto" w:fill="auto"/>
          </w:tcPr>
          <w:p w14:paraId="0E970C5F" w14:textId="77777777" w:rsidR="006F6312" w:rsidRPr="007B01C2" w:rsidRDefault="006F6312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En fazla 10 gün içerisinde düzeltici faaliyet istenilir, sonuç olumsuz ise bir ay belgenin askıya alınması, yine olumsuz ise belgenin iptaline</w:t>
            </w:r>
          </w:p>
        </w:tc>
      </w:tr>
      <w:tr w:rsidR="006F6312" w:rsidRPr="007B01C2" w14:paraId="6C939A1C" w14:textId="77777777" w:rsidTr="003D3033">
        <w:trPr>
          <w:trHeight w:val="1158"/>
        </w:trPr>
        <w:tc>
          <w:tcPr>
            <w:tcW w:w="756" w:type="dxa"/>
            <w:shd w:val="clear" w:color="auto" w:fill="auto"/>
          </w:tcPr>
          <w:p w14:paraId="606874E4" w14:textId="77777777" w:rsidR="006F6312" w:rsidRPr="007B01C2" w:rsidRDefault="006F6312" w:rsidP="007B01C2">
            <w:pPr>
              <w:pStyle w:val="GvdeMetni"/>
              <w:spacing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3</w:t>
            </w:r>
          </w:p>
        </w:tc>
        <w:tc>
          <w:tcPr>
            <w:tcW w:w="4464" w:type="dxa"/>
            <w:shd w:val="clear" w:color="auto" w:fill="auto"/>
          </w:tcPr>
          <w:p w14:paraId="225932B6" w14:textId="77777777" w:rsidR="006F6312" w:rsidRPr="007B01C2" w:rsidRDefault="006F6312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Akreditasyon kurumunun logosunun yanlış kullanılması,</w:t>
            </w:r>
          </w:p>
          <w:p w14:paraId="52FB2876" w14:textId="77777777" w:rsidR="006F6312" w:rsidRPr="007B01C2" w:rsidRDefault="006F6312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84C277D" w14:textId="77777777" w:rsidR="006F6312" w:rsidRPr="007B01C2" w:rsidRDefault="0060573B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En fazla 10 gün içerisinde düzeltici faaliyet istenilir, sonuç olumsuz ise bir ay belgenin askıya alınması, yine olumsuz ise belgenin iptaline</w:t>
            </w:r>
          </w:p>
        </w:tc>
      </w:tr>
      <w:tr w:rsidR="0060573B" w:rsidRPr="007B01C2" w14:paraId="1FCB15E5" w14:textId="77777777" w:rsidTr="003D3033">
        <w:trPr>
          <w:trHeight w:val="1158"/>
        </w:trPr>
        <w:tc>
          <w:tcPr>
            <w:tcW w:w="756" w:type="dxa"/>
            <w:shd w:val="clear" w:color="auto" w:fill="auto"/>
          </w:tcPr>
          <w:p w14:paraId="758C0ABF" w14:textId="77777777" w:rsidR="0060573B" w:rsidRPr="007B01C2" w:rsidRDefault="0060573B" w:rsidP="007B01C2">
            <w:pPr>
              <w:pStyle w:val="GvdeMetni"/>
              <w:spacing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4</w:t>
            </w:r>
          </w:p>
        </w:tc>
        <w:tc>
          <w:tcPr>
            <w:tcW w:w="4464" w:type="dxa"/>
            <w:shd w:val="clear" w:color="auto" w:fill="auto"/>
          </w:tcPr>
          <w:p w14:paraId="188534DB" w14:textId="77777777" w:rsidR="0060573B" w:rsidRPr="007B01C2" w:rsidRDefault="005141E4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Müşterilerin</w:t>
            </w:r>
            <w:r w:rsidR="0060573B" w:rsidRPr="007B01C2">
              <w:rPr>
                <w:rFonts w:ascii="Arial" w:hAnsi="Arial"/>
                <w:bCs/>
                <w:sz w:val="22"/>
                <w:szCs w:val="22"/>
              </w:rPr>
              <w:t xml:space="preserve"> bağlı veya üye olduğu ilgili oda veya meslek guruplarından gelen şika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>yet</w:t>
            </w:r>
            <w:r w:rsidR="0099086F" w:rsidRPr="007B01C2">
              <w:rPr>
                <w:rFonts w:ascii="Arial" w:hAnsi="Arial"/>
                <w:bCs/>
                <w:sz w:val="22"/>
                <w:szCs w:val="22"/>
              </w:rPr>
              <w:t>ler</w:t>
            </w:r>
          </w:p>
        </w:tc>
        <w:tc>
          <w:tcPr>
            <w:tcW w:w="4500" w:type="dxa"/>
            <w:shd w:val="clear" w:color="auto" w:fill="auto"/>
          </w:tcPr>
          <w:p w14:paraId="49496596" w14:textId="77777777" w:rsidR="0060573B" w:rsidRPr="007B01C2" w:rsidRDefault="0060573B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En fazla </w:t>
            </w:r>
            <w:r w:rsidR="0099086F" w:rsidRPr="007B01C2">
              <w:rPr>
                <w:rFonts w:ascii="Arial" w:hAnsi="Arial"/>
                <w:bCs/>
                <w:sz w:val="22"/>
                <w:szCs w:val="22"/>
              </w:rPr>
              <w:t>1 ay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 içerisinde düzeltici faaliyet istenilir, sonuç olumsuz ise bir ay belgenin askıya alınması, yine olumsuz ise belgenin iptaline</w:t>
            </w:r>
          </w:p>
        </w:tc>
      </w:tr>
      <w:tr w:rsidR="0060573B" w:rsidRPr="007B01C2" w14:paraId="5B93CC1D" w14:textId="77777777" w:rsidTr="003D3033">
        <w:trPr>
          <w:trHeight w:val="3414"/>
        </w:trPr>
        <w:tc>
          <w:tcPr>
            <w:tcW w:w="756" w:type="dxa"/>
            <w:shd w:val="clear" w:color="auto" w:fill="auto"/>
          </w:tcPr>
          <w:p w14:paraId="4D13A2F8" w14:textId="77777777" w:rsidR="0060573B" w:rsidRPr="007B01C2" w:rsidRDefault="0060573B" w:rsidP="007B01C2">
            <w:pPr>
              <w:pStyle w:val="GvdeMetni"/>
              <w:spacing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5</w:t>
            </w:r>
          </w:p>
        </w:tc>
        <w:tc>
          <w:tcPr>
            <w:tcW w:w="4464" w:type="dxa"/>
            <w:shd w:val="clear" w:color="auto" w:fill="auto"/>
          </w:tcPr>
          <w:p w14:paraId="055FE774" w14:textId="77777777" w:rsidR="0060573B" w:rsidRPr="007B01C2" w:rsidRDefault="005141E4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Müşteri</w:t>
            </w:r>
            <w:r w:rsidR="0060573B" w:rsidRPr="007B01C2">
              <w:rPr>
                <w:rFonts w:ascii="Arial" w:hAnsi="Arial"/>
                <w:bCs/>
                <w:sz w:val="22"/>
                <w:szCs w:val="22"/>
              </w:rPr>
              <w:t xml:space="preserve"> ürününden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>/hizmetinden</w:t>
            </w:r>
            <w:r w:rsidR="0060573B" w:rsidRPr="007B01C2">
              <w:rPr>
                <w:rFonts w:ascii="Arial" w:hAnsi="Arial"/>
                <w:bCs/>
                <w:sz w:val="22"/>
                <w:szCs w:val="22"/>
              </w:rPr>
              <w:t xml:space="preserve"> faydalanan ilgili taraflardan gelen şika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>yet</w:t>
            </w:r>
            <w:r w:rsidR="0099086F" w:rsidRPr="007B01C2">
              <w:rPr>
                <w:rFonts w:ascii="Arial" w:hAnsi="Arial"/>
                <w:bCs/>
                <w:sz w:val="22"/>
                <w:szCs w:val="22"/>
              </w:rPr>
              <w:t>ler</w:t>
            </w:r>
          </w:p>
        </w:tc>
        <w:tc>
          <w:tcPr>
            <w:tcW w:w="4500" w:type="dxa"/>
            <w:shd w:val="clear" w:color="auto" w:fill="auto"/>
          </w:tcPr>
          <w:p w14:paraId="4B3EFB12" w14:textId="77777777" w:rsidR="00B36C99" w:rsidRPr="007B01C2" w:rsidRDefault="0060573B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Haklı </w:t>
            </w:r>
            <w:r w:rsidR="005141E4" w:rsidRPr="007B01C2">
              <w:rPr>
                <w:rFonts w:ascii="Arial" w:hAnsi="Arial"/>
                <w:bCs/>
                <w:sz w:val="22"/>
                <w:szCs w:val="22"/>
              </w:rPr>
              <w:t>şikâyet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 ise, müşteri memnuniyetinin devamı esas alınarak; </w:t>
            </w:r>
          </w:p>
          <w:p w14:paraId="4A32C8A4" w14:textId="77777777" w:rsidR="00B36C99" w:rsidRPr="007B01C2" w:rsidRDefault="00B36C99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  <w:p w14:paraId="19481306" w14:textId="77777777" w:rsidR="00B36C99" w:rsidRPr="007B01C2" w:rsidRDefault="00175F68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Bir</w:t>
            </w:r>
            <w:r w:rsidR="00B36C99" w:rsidRPr="007B01C2">
              <w:rPr>
                <w:rFonts w:ascii="Arial" w:hAnsi="Arial"/>
                <w:bCs/>
                <w:sz w:val="22"/>
                <w:szCs w:val="22"/>
              </w:rPr>
              <w:t xml:space="preserve"> ay içerisinde </w:t>
            </w:r>
            <w:r w:rsidR="0060573B" w:rsidRPr="007B01C2">
              <w:rPr>
                <w:rFonts w:ascii="Arial" w:hAnsi="Arial"/>
                <w:bCs/>
                <w:sz w:val="22"/>
                <w:szCs w:val="22"/>
              </w:rPr>
              <w:t xml:space="preserve">özel denetim yapılabilir, </w:t>
            </w:r>
          </w:p>
          <w:p w14:paraId="7D0E7FAE" w14:textId="77777777" w:rsidR="0060573B" w:rsidRPr="007B01C2" w:rsidRDefault="00175F68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En</w:t>
            </w:r>
            <w:r w:rsidR="00B36C99" w:rsidRPr="007B01C2">
              <w:rPr>
                <w:rFonts w:ascii="Arial" w:hAnsi="Arial"/>
                <w:bCs/>
                <w:sz w:val="22"/>
                <w:szCs w:val="22"/>
              </w:rPr>
              <w:t xml:space="preserve"> fazla </w:t>
            </w:r>
            <w:r w:rsidR="0099086F" w:rsidRPr="007B01C2">
              <w:rPr>
                <w:rFonts w:ascii="Arial" w:hAnsi="Arial"/>
                <w:bCs/>
                <w:sz w:val="22"/>
                <w:szCs w:val="22"/>
              </w:rPr>
              <w:t>1 ay içinde</w:t>
            </w:r>
            <w:r w:rsidR="00EA6E66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99086F" w:rsidRPr="007B01C2">
              <w:rPr>
                <w:rFonts w:ascii="Arial" w:hAnsi="Arial"/>
                <w:bCs/>
                <w:sz w:val="22"/>
                <w:szCs w:val="22"/>
              </w:rPr>
              <w:t>d</w:t>
            </w:r>
            <w:r w:rsidR="00EA6E66">
              <w:rPr>
                <w:rFonts w:ascii="Arial" w:hAnsi="Arial"/>
                <w:bCs/>
                <w:sz w:val="22"/>
                <w:szCs w:val="22"/>
              </w:rPr>
              <w:t>üzeltici faaliyet istenilir</w:t>
            </w:r>
            <w:r w:rsidR="00B36C99" w:rsidRPr="007B01C2">
              <w:rPr>
                <w:rFonts w:ascii="Arial" w:hAnsi="Arial"/>
                <w:bCs/>
                <w:sz w:val="22"/>
                <w:szCs w:val="22"/>
              </w:rPr>
              <w:t xml:space="preserve"> sonuç olumsuz ise bir ay belgenin askıya alınması, yine olumsuz ise belgenin iptaline.</w:t>
            </w:r>
          </w:p>
          <w:p w14:paraId="30452063" w14:textId="77777777" w:rsidR="00B36C99" w:rsidRPr="007B01C2" w:rsidRDefault="00B36C99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  <w:p w14:paraId="66F83846" w14:textId="77777777" w:rsidR="005141E4" w:rsidRPr="007B01C2" w:rsidRDefault="005141E4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Ayrıca konu ile ilgili başlatılan düzeltici faaliyetin etkinliği bir sonraki denetimde (gözetim, belge yenileme gibi</w:t>
            </w:r>
            <w:r w:rsidR="00B36C99" w:rsidRPr="007B01C2">
              <w:rPr>
                <w:rFonts w:ascii="Arial" w:hAnsi="Arial"/>
                <w:bCs/>
                <w:sz w:val="22"/>
                <w:szCs w:val="22"/>
              </w:rPr>
              <w:t>) dikkate alın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>ır.</w:t>
            </w:r>
          </w:p>
        </w:tc>
      </w:tr>
      <w:tr w:rsidR="00B36C99" w:rsidRPr="007B01C2" w14:paraId="5B916467" w14:textId="77777777" w:rsidTr="003D3033">
        <w:trPr>
          <w:trHeight w:val="2779"/>
        </w:trPr>
        <w:tc>
          <w:tcPr>
            <w:tcW w:w="756" w:type="dxa"/>
            <w:shd w:val="clear" w:color="auto" w:fill="auto"/>
          </w:tcPr>
          <w:p w14:paraId="500A69F2" w14:textId="77777777" w:rsidR="00B36C99" w:rsidRPr="007B01C2" w:rsidRDefault="00B36C99" w:rsidP="007B01C2">
            <w:pPr>
              <w:pStyle w:val="GvdeMetni"/>
              <w:spacing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464" w:type="dxa"/>
            <w:shd w:val="clear" w:color="auto" w:fill="auto"/>
          </w:tcPr>
          <w:p w14:paraId="3A8F5AF5" w14:textId="77777777" w:rsidR="00B36C99" w:rsidRPr="007B01C2" w:rsidRDefault="00B36C99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Yazılı ve görsel basında </w:t>
            </w:r>
            <w:r w:rsidR="005141E4" w:rsidRPr="007B01C2">
              <w:rPr>
                <w:rFonts w:ascii="Arial" w:hAnsi="Arial"/>
                <w:bCs/>
                <w:sz w:val="22"/>
                <w:szCs w:val="22"/>
              </w:rPr>
              <w:t>müşterilerle</w:t>
            </w: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 ilgili uygun olmayan haberlerin çıkması,</w:t>
            </w:r>
          </w:p>
          <w:p w14:paraId="28A12E04" w14:textId="77777777" w:rsidR="00B36C99" w:rsidRPr="007B01C2" w:rsidRDefault="00B36C99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A6F0E18" w14:textId="77777777" w:rsidR="00B36C99" w:rsidRPr="007B01C2" w:rsidRDefault="00B36C99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 xml:space="preserve">Bir ay içerisinde özel denetim yapılabilir, </w:t>
            </w:r>
          </w:p>
          <w:p w14:paraId="217C82DE" w14:textId="77777777" w:rsidR="00B36C99" w:rsidRPr="007B01C2" w:rsidRDefault="00B36C99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  <w:p w14:paraId="40B53173" w14:textId="77777777" w:rsidR="00B36C99" w:rsidRPr="007B01C2" w:rsidRDefault="00175F68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En</w:t>
            </w:r>
            <w:r w:rsidR="00B36C99" w:rsidRPr="007B01C2">
              <w:rPr>
                <w:rFonts w:ascii="Arial" w:hAnsi="Arial"/>
                <w:bCs/>
                <w:sz w:val="22"/>
                <w:szCs w:val="22"/>
              </w:rPr>
              <w:t xml:space="preserve"> fazla </w:t>
            </w:r>
            <w:r w:rsidR="0099086F" w:rsidRPr="007B01C2">
              <w:rPr>
                <w:rFonts w:ascii="Arial" w:hAnsi="Arial"/>
                <w:bCs/>
                <w:sz w:val="22"/>
                <w:szCs w:val="22"/>
              </w:rPr>
              <w:t>1 ay içinde d</w:t>
            </w:r>
            <w:r w:rsidR="00EA6E66">
              <w:rPr>
                <w:rFonts w:ascii="Arial" w:hAnsi="Arial"/>
                <w:bCs/>
                <w:sz w:val="22"/>
                <w:szCs w:val="22"/>
              </w:rPr>
              <w:t>üzeltici faaliyet istenilir</w:t>
            </w:r>
            <w:r w:rsidR="00B36C99" w:rsidRPr="007B01C2">
              <w:rPr>
                <w:rFonts w:ascii="Arial" w:hAnsi="Arial"/>
                <w:bCs/>
                <w:sz w:val="22"/>
                <w:szCs w:val="22"/>
              </w:rPr>
              <w:t xml:space="preserve"> sonuç olumsuz ise bir ay belgenin askıya alınması, yine olumsuz ise belgenin iptaline.</w:t>
            </w:r>
          </w:p>
          <w:p w14:paraId="0236E877" w14:textId="77777777" w:rsidR="00B36C99" w:rsidRPr="007B01C2" w:rsidRDefault="00B36C99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  <w:p w14:paraId="0F80CEFC" w14:textId="77777777" w:rsidR="00B36C99" w:rsidRPr="007B01C2" w:rsidRDefault="005141E4" w:rsidP="007B01C2">
            <w:pPr>
              <w:pStyle w:val="GvdeMetni"/>
              <w:spacing w:line="276" w:lineRule="auto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7B01C2">
              <w:rPr>
                <w:rFonts w:ascii="Arial" w:hAnsi="Arial"/>
                <w:bCs/>
                <w:sz w:val="22"/>
                <w:szCs w:val="22"/>
              </w:rPr>
              <w:t>Ayrıca konu ile ilgili başlatılan düzeltici faaliyetin etkinliği bir sonraki denetimde (gözetim, belge yenileme gibi) dikkate alınır.</w:t>
            </w:r>
          </w:p>
        </w:tc>
      </w:tr>
    </w:tbl>
    <w:p w14:paraId="73C59F81" w14:textId="77777777" w:rsidR="00432E7E" w:rsidRPr="007B01C2" w:rsidRDefault="00432E7E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7F84FAC4" w14:textId="77777777" w:rsidR="003A7F71" w:rsidRPr="007B01C2" w:rsidRDefault="00671B2D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 xml:space="preserve">Yukarıda belirtilen durumlarda </w:t>
      </w:r>
      <w:r w:rsidR="006F688F" w:rsidRPr="00431ADC">
        <w:rPr>
          <w:rFonts w:ascii="Arial" w:hAnsi="Arial"/>
          <w:i/>
          <w:sz w:val="22"/>
          <w:szCs w:val="22"/>
        </w:rPr>
        <w:t>Karar Alma Komitesi</w:t>
      </w:r>
      <w:r w:rsidR="006F688F" w:rsidRPr="00431ADC">
        <w:rPr>
          <w:rFonts w:ascii="Arial" w:hAnsi="Arial"/>
          <w:sz w:val="22"/>
          <w:szCs w:val="22"/>
        </w:rPr>
        <w:t xml:space="preserve"> </w:t>
      </w:r>
      <w:r w:rsidRPr="007B01C2">
        <w:rPr>
          <w:rFonts w:ascii="Arial" w:hAnsi="Arial"/>
          <w:bCs/>
          <w:sz w:val="22"/>
          <w:szCs w:val="22"/>
        </w:rPr>
        <w:t>objektif deliller</w:t>
      </w:r>
      <w:r w:rsidR="0099086F" w:rsidRPr="007B01C2">
        <w:rPr>
          <w:rFonts w:ascii="Arial" w:hAnsi="Arial"/>
          <w:bCs/>
          <w:sz w:val="22"/>
          <w:szCs w:val="22"/>
        </w:rPr>
        <w:t xml:space="preserve">i </w:t>
      </w:r>
      <w:r w:rsidR="009F7EE6" w:rsidRPr="007B01C2">
        <w:rPr>
          <w:rFonts w:ascii="Arial" w:hAnsi="Arial"/>
          <w:bCs/>
          <w:sz w:val="22"/>
          <w:szCs w:val="22"/>
        </w:rPr>
        <w:t xml:space="preserve">en fazla bir hafta içerisinde </w:t>
      </w:r>
      <w:r w:rsidR="0099086F" w:rsidRPr="007B01C2">
        <w:rPr>
          <w:rFonts w:ascii="Arial" w:hAnsi="Arial"/>
          <w:bCs/>
          <w:sz w:val="22"/>
          <w:szCs w:val="22"/>
        </w:rPr>
        <w:t>değerlendirerek</w:t>
      </w:r>
      <w:r w:rsidR="009F7EE6" w:rsidRPr="007B01C2">
        <w:rPr>
          <w:rFonts w:ascii="Arial" w:hAnsi="Arial"/>
          <w:bCs/>
          <w:sz w:val="22"/>
          <w:szCs w:val="22"/>
        </w:rPr>
        <w:t xml:space="preserve"> sonuçları </w:t>
      </w:r>
      <w:r w:rsidR="0099086F" w:rsidRPr="007B01C2">
        <w:rPr>
          <w:rFonts w:ascii="Arial" w:hAnsi="Arial"/>
          <w:bCs/>
          <w:sz w:val="22"/>
          <w:szCs w:val="22"/>
        </w:rPr>
        <w:t>ve</w:t>
      </w:r>
      <w:r w:rsidR="009F7EE6" w:rsidRPr="007B01C2">
        <w:rPr>
          <w:rFonts w:ascii="Arial" w:hAnsi="Arial"/>
          <w:bCs/>
          <w:sz w:val="22"/>
          <w:szCs w:val="22"/>
        </w:rPr>
        <w:t xml:space="preserve"> aldığı kararı </w:t>
      </w:r>
      <w:r w:rsidR="005141E4" w:rsidRPr="007B01C2">
        <w:rPr>
          <w:rFonts w:ascii="Arial" w:hAnsi="Arial"/>
          <w:bCs/>
          <w:sz w:val="22"/>
          <w:szCs w:val="22"/>
        </w:rPr>
        <w:t>müşteriye</w:t>
      </w:r>
      <w:r w:rsidR="00EA6E66">
        <w:rPr>
          <w:rFonts w:ascii="Arial" w:hAnsi="Arial"/>
          <w:bCs/>
          <w:sz w:val="22"/>
          <w:szCs w:val="22"/>
        </w:rPr>
        <w:t xml:space="preserve"> </w:t>
      </w:r>
      <w:r w:rsidR="0099086F" w:rsidRPr="007B01C2">
        <w:rPr>
          <w:rFonts w:ascii="Arial" w:hAnsi="Arial"/>
          <w:bCs/>
          <w:sz w:val="22"/>
          <w:szCs w:val="22"/>
        </w:rPr>
        <w:t>yazılı olarak</w:t>
      </w:r>
      <w:r w:rsidR="009F7EE6" w:rsidRPr="007B01C2">
        <w:rPr>
          <w:rFonts w:ascii="Arial" w:hAnsi="Arial"/>
          <w:bCs/>
          <w:sz w:val="22"/>
          <w:szCs w:val="22"/>
        </w:rPr>
        <w:t xml:space="preserve"> iletir.</w:t>
      </w:r>
    </w:p>
    <w:p w14:paraId="2B95286A" w14:textId="77777777" w:rsidR="003A7F71" w:rsidRPr="007B01C2" w:rsidRDefault="003A7F71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143C440D" w14:textId="77777777" w:rsidR="006B2C77" w:rsidRPr="007B01C2" w:rsidRDefault="006B2C77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Şikayetle ilgili kuruluşun belgelendirilmesi aşamaları geçmişe yönelik olarak gözden geçirilir ve herhangi bir yanlış uygulama veya geliştirilmesi gereken hususlar varsa düzeltici faaliyet için veri teşkil eder.</w:t>
      </w:r>
    </w:p>
    <w:p w14:paraId="670B5C85" w14:textId="77777777" w:rsidR="00CD4B54" w:rsidRPr="007B01C2" w:rsidRDefault="00CD4B54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39E94431" w14:textId="604A5852" w:rsidR="00CD4B54" w:rsidRPr="007B01C2" w:rsidRDefault="003D3033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BELLA</w:t>
      </w:r>
      <w:r w:rsidR="00CD4B54" w:rsidRPr="007B01C2">
        <w:rPr>
          <w:rFonts w:ascii="Arial" w:hAnsi="Arial"/>
          <w:bCs/>
          <w:sz w:val="22"/>
          <w:szCs w:val="22"/>
        </w:rPr>
        <w:t xml:space="preserve"> mümkün olduğu durumlarda, </w:t>
      </w:r>
      <w:r w:rsidR="00C412E2" w:rsidRPr="007B01C2">
        <w:rPr>
          <w:rFonts w:ascii="Arial" w:hAnsi="Arial"/>
          <w:bCs/>
          <w:sz w:val="22"/>
          <w:szCs w:val="22"/>
        </w:rPr>
        <w:t>şikâyet</w:t>
      </w:r>
      <w:r w:rsidR="00CD4B54" w:rsidRPr="007B01C2">
        <w:rPr>
          <w:rFonts w:ascii="Arial" w:hAnsi="Arial"/>
          <w:bCs/>
          <w:sz w:val="22"/>
          <w:szCs w:val="22"/>
        </w:rPr>
        <w:t xml:space="preserve"> sahibine </w:t>
      </w:r>
      <w:r w:rsidR="00C412E2" w:rsidRPr="007B01C2">
        <w:rPr>
          <w:rFonts w:ascii="Arial" w:hAnsi="Arial"/>
          <w:bCs/>
          <w:sz w:val="22"/>
          <w:szCs w:val="22"/>
        </w:rPr>
        <w:t>şikâyetin</w:t>
      </w:r>
      <w:r w:rsidR="00CD4B54" w:rsidRPr="007B01C2">
        <w:rPr>
          <w:rFonts w:ascii="Arial" w:hAnsi="Arial"/>
          <w:bCs/>
          <w:sz w:val="22"/>
          <w:szCs w:val="22"/>
        </w:rPr>
        <w:t xml:space="preserve"> alındığını bildirir ve ilerleme raporlarını ve sonucu iletir. </w:t>
      </w:r>
      <w:r w:rsidR="00C412E2" w:rsidRPr="007B01C2">
        <w:rPr>
          <w:rFonts w:ascii="Arial" w:hAnsi="Arial"/>
          <w:bCs/>
          <w:sz w:val="22"/>
          <w:szCs w:val="22"/>
        </w:rPr>
        <w:t>Şikâyet</w:t>
      </w:r>
      <w:r w:rsidR="00CD4B54" w:rsidRPr="007B01C2">
        <w:rPr>
          <w:rFonts w:ascii="Arial" w:hAnsi="Arial"/>
          <w:bCs/>
          <w:sz w:val="22"/>
          <w:szCs w:val="22"/>
        </w:rPr>
        <w:t xml:space="preserve"> sahibine iletilecek olan karar, </w:t>
      </w:r>
      <w:r w:rsidR="00C412E2" w:rsidRPr="007B01C2">
        <w:rPr>
          <w:rFonts w:ascii="Arial" w:hAnsi="Arial"/>
          <w:bCs/>
          <w:sz w:val="22"/>
          <w:szCs w:val="22"/>
        </w:rPr>
        <w:t>şikâyete</w:t>
      </w:r>
      <w:r w:rsidR="00CD4B54" w:rsidRPr="007B01C2">
        <w:rPr>
          <w:rFonts w:ascii="Arial" w:hAnsi="Arial"/>
          <w:bCs/>
          <w:sz w:val="22"/>
          <w:szCs w:val="22"/>
        </w:rPr>
        <w:t xml:space="preserve"> konu olan hususlara dâhil olmayan kişiler tarafından verilir veya gözden geçirilir ve onaylanır. </w:t>
      </w:r>
    </w:p>
    <w:p w14:paraId="44E9D887" w14:textId="77777777" w:rsidR="00CD4B54" w:rsidRPr="007B01C2" w:rsidRDefault="00CD4B54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5A248CE1" w14:textId="54655170" w:rsidR="00CD4B54" w:rsidRPr="007B01C2" w:rsidRDefault="003D3033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BELLA</w:t>
      </w:r>
      <w:r w:rsidR="00CD4B54" w:rsidRPr="007B01C2">
        <w:rPr>
          <w:rFonts w:ascii="Arial" w:hAnsi="Arial"/>
          <w:bCs/>
          <w:sz w:val="22"/>
          <w:szCs w:val="22"/>
        </w:rPr>
        <w:t xml:space="preserve"> mümkün olan durumlarda, </w:t>
      </w:r>
      <w:r w:rsidR="00C412E2" w:rsidRPr="007B01C2">
        <w:rPr>
          <w:rFonts w:ascii="Arial" w:hAnsi="Arial"/>
          <w:bCs/>
          <w:sz w:val="22"/>
          <w:szCs w:val="22"/>
        </w:rPr>
        <w:t>şikâyet</w:t>
      </w:r>
      <w:r w:rsidR="00CD4B54" w:rsidRPr="007B01C2">
        <w:rPr>
          <w:rFonts w:ascii="Arial" w:hAnsi="Arial"/>
          <w:bCs/>
          <w:sz w:val="22"/>
          <w:szCs w:val="22"/>
        </w:rPr>
        <w:t xml:space="preserve"> sahibine </w:t>
      </w:r>
      <w:r w:rsidR="00C412E2" w:rsidRPr="007B01C2">
        <w:rPr>
          <w:rFonts w:ascii="Arial" w:hAnsi="Arial"/>
          <w:bCs/>
          <w:sz w:val="22"/>
          <w:szCs w:val="22"/>
        </w:rPr>
        <w:t>şikâyeti</w:t>
      </w:r>
      <w:r w:rsidR="00CD4B54" w:rsidRPr="007B01C2">
        <w:rPr>
          <w:rFonts w:ascii="Arial" w:hAnsi="Arial"/>
          <w:bCs/>
          <w:sz w:val="22"/>
          <w:szCs w:val="22"/>
        </w:rPr>
        <w:t xml:space="preserve"> ele alma prosesinin sonucunu resmen bildirir.</w:t>
      </w:r>
    </w:p>
    <w:p w14:paraId="473D8BC6" w14:textId="77777777" w:rsidR="00CD4B54" w:rsidRPr="007B01C2" w:rsidRDefault="00CD4B54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1F280452" w14:textId="1FAF9C2D" w:rsidR="00CD4B54" w:rsidRPr="007B01C2" w:rsidRDefault="00CD4B54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 xml:space="preserve">Şikayetlerin değerlendirilmesinde gizlilik prensibine uyum esastır. </w:t>
      </w:r>
      <w:r w:rsidR="00C412E2" w:rsidRPr="007B01C2">
        <w:rPr>
          <w:rFonts w:ascii="Arial" w:hAnsi="Arial"/>
          <w:bCs/>
          <w:sz w:val="22"/>
          <w:szCs w:val="22"/>
        </w:rPr>
        <w:t>Şikâyet</w:t>
      </w:r>
      <w:r w:rsidRPr="007B01C2">
        <w:rPr>
          <w:rFonts w:ascii="Arial" w:hAnsi="Arial"/>
          <w:bCs/>
          <w:sz w:val="22"/>
          <w:szCs w:val="22"/>
        </w:rPr>
        <w:t xml:space="preserve"> konusu ve bunun çözümünün kamuoyuna verilip verilmeyeceği, verilecekse ne kapsamda verileceği konusunu, müşteri ve </w:t>
      </w:r>
      <w:r w:rsidR="00C412E2" w:rsidRPr="007B01C2">
        <w:rPr>
          <w:rFonts w:ascii="Arial" w:hAnsi="Arial"/>
          <w:bCs/>
          <w:sz w:val="22"/>
          <w:szCs w:val="22"/>
        </w:rPr>
        <w:t>şikâyet</w:t>
      </w:r>
      <w:r w:rsidRPr="007B01C2">
        <w:rPr>
          <w:rFonts w:ascii="Arial" w:hAnsi="Arial"/>
          <w:bCs/>
          <w:sz w:val="22"/>
          <w:szCs w:val="22"/>
        </w:rPr>
        <w:t xml:space="preserve"> sahibi </w:t>
      </w:r>
      <w:r w:rsidR="00C412E2" w:rsidRPr="007B01C2">
        <w:rPr>
          <w:rFonts w:ascii="Arial" w:hAnsi="Arial"/>
          <w:bCs/>
          <w:sz w:val="22"/>
          <w:szCs w:val="22"/>
        </w:rPr>
        <w:t>ile belirlenir</w:t>
      </w:r>
      <w:r w:rsidRPr="007B01C2">
        <w:rPr>
          <w:rFonts w:ascii="Arial" w:hAnsi="Arial"/>
          <w:bCs/>
          <w:sz w:val="22"/>
          <w:szCs w:val="22"/>
        </w:rPr>
        <w:t>.</w:t>
      </w:r>
    </w:p>
    <w:p w14:paraId="5D3A8C03" w14:textId="77777777" w:rsidR="00CD4B54" w:rsidRPr="007B01C2" w:rsidRDefault="00CD4B54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2A1A4135" w14:textId="77777777" w:rsidR="00A8179E" w:rsidRPr="007B01C2" w:rsidRDefault="000D615D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5</w:t>
      </w:r>
      <w:r w:rsidR="0067536C" w:rsidRPr="007B01C2">
        <w:rPr>
          <w:rFonts w:ascii="Arial" w:hAnsi="Arial"/>
          <w:b/>
          <w:bCs/>
          <w:sz w:val="22"/>
          <w:szCs w:val="22"/>
        </w:rPr>
        <w:t>.2</w:t>
      </w:r>
      <w:r w:rsidR="00A8179E" w:rsidRPr="007B01C2">
        <w:rPr>
          <w:rFonts w:ascii="Arial" w:hAnsi="Arial"/>
          <w:b/>
          <w:bCs/>
          <w:sz w:val="22"/>
          <w:szCs w:val="22"/>
        </w:rPr>
        <w:t xml:space="preserve">. </w:t>
      </w:r>
      <w:r w:rsidR="00CD4B54" w:rsidRPr="007B01C2">
        <w:rPr>
          <w:rFonts w:ascii="Arial" w:hAnsi="Arial"/>
          <w:b/>
          <w:bCs/>
          <w:sz w:val="22"/>
          <w:szCs w:val="22"/>
        </w:rPr>
        <w:t xml:space="preserve">İTİRAZLAR </w:t>
      </w:r>
    </w:p>
    <w:p w14:paraId="4C445A3B" w14:textId="77777777" w:rsidR="00A8179E" w:rsidRPr="007B01C2" w:rsidRDefault="00A8179E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</w:p>
    <w:p w14:paraId="75466A50" w14:textId="77777777" w:rsidR="00A8179E" w:rsidRPr="007B01C2" w:rsidRDefault="000D615D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5</w:t>
      </w:r>
      <w:r w:rsidR="0067536C" w:rsidRPr="007B01C2">
        <w:rPr>
          <w:rFonts w:ascii="Arial" w:hAnsi="Arial"/>
          <w:b/>
          <w:bCs/>
          <w:sz w:val="22"/>
          <w:szCs w:val="22"/>
        </w:rPr>
        <w:t>.2.1.</w:t>
      </w:r>
      <w:r w:rsidR="006A699A" w:rsidRPr="007B01C2">
        <w:rPr>
          <w:rFonts w:ascii="Arial" w:hAnsi="Arial"/>
          <w:b/>
          <w:bCs/>
          <w:sz w:val="22"/>
          <w:szCs w:val="22"/>
        </w:rPr>
        <w:t xml:space="preserve">Denetim </w:t>
      </w:r>
      <w:r w:rsidR="0099086F" w:rsidRPr="007B01C2">
        <w:rPr>
          <w:rFonts w:ascii="Arial" w:hAnsi="Arial"/>
          <w:b/>
          <w:bCs/>
          <w:sz w:val="22"/>
          <w:szCs w:val="22"/>
        </w:rPr>
        <w:t>sonucuna dair</w:t>
      </w:r>
      <w:r w:rsidR="00A8179E" w:rsidRPr="007B01C2">
        <w:rPr>
          <w:rFonts w:ascii="Arial" w:hAnsi="Arial"/>
          <w:b/>
          <w:bCs/>
          <w:sz w:val="22"/>
          <w:szCs w:val="22"/>
        </w:rPr>
        <w:t xml:space="preserve"> alınan kararlara itirazlar  </w:t>
      </w:r>
    </w:p>
    <w:p w14:paraId="296979F2" w14:textId="77777777" w:rsidR="00A8179E" w:rsidRPr="007B01C2" w:rsidRDefault="0089348F" w:rsidP="007B01C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7B01C2">
        <w:rPr>
          <w:rFonts w:ascii="Arial" w:hAnsi="Arial" w:cs="Arial"/>
          <w:b/>
          <w:bCs/>
          <w:sz w:val="22"/>
          <w:szCs w:val="22"/>
        </w:rPr>
        <w:tab/>
      </w:r>
    </w:p>
    <w:p w14:paraId="4E780E8E" w14:textId="6A849ED4" w:rsidR="001C1B57" w:rsidRPr="007B01C2" w:rsidRDefault="00A8179E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B01C2">
        <w:rPr>
          <w:rFonts w:ascii="Arial" w:hAnsi="Arial" w:cs="Arial"/>
          <w:bCs/>
          <w:sz w:val="22"/>
          <w:szCs w:val="22"/>
        </w:rPr>
        <w:t>Yazılı veya sözlü gelen bu tip itirazlar</w:t>
      </w:r>
      <w:r w:rsidR="00175F68" w:rsidRPr="007B01C2">
        <w:rPr>
          <w:rFonts w:ascii="Arial" w:hAnsi="Arial" w:cs="Arial"/>
          <w:bCs/>
          <w:sz w:val="22"/>
          <w:szCs w:val="22"/>
        </w:rPr>
        <w:t>, itirazı alan personel tarafından Yönetim Temsilcisi’ne ve Belgelendirme Müdürüne bildirilir.</w:t>
      </w:r>
      <w:r w:rsidR="007D7654">
        <w:rPr>
          <w:rFonts w:ascii="Arial" w:hAnsi="Arial" w:cs="Arial"/>
          <w:bCs/>
          <w:sz w:val="22"/>
          <w:szCs w:val="22"/>
        </w:rPr>
        <w:t xml:space="preserve"> </w:t>
      </w:r>
      <w:r w:rsidR="00175F68" w:rsidRPr="007B01C2">
        <w:rPr>
          <w:rFonts w:ascii="Arial" w:hAnsi="Arial" w:cs="Arial"/>
          <w:bCs/>
          <w:sz w:val="22"/>
          <w:szCs w:val="22"/>
        </w:rPr>
        <w:t xml:space="preserve">Yönetim Temsilcisi </w:t>
      </w:r>
      <w:r w:rsidR="00C412E2" w:rsidRPr="007B01C2">
        <w:rPr>
          <w:rFonts w:ascii="Arial" w:hAnsi="Arial" w:cs="Arial"/>
          <w:bCs/>
          <w:sz w:val="22"/>
          <w:szCs w:val="22"/>
        </w:rPr>
        <w:t>tarafından “</w:t>
      </w:r>
      <w:r w:rsidR="0067536C" w:rsidRPr="007B01C2">
        <w:rPr>
          <w:rFonts w:ascii="Arial" w:hAnsi="Arial" w:cs="Arial"/>
          <w:bCs/>
          <w:sz w:val="22"/>
          <w:szCs w:val="22"/>
        </w:rPr>
        <w:t>FR-4</w:t>
      </w:r>
      <w:r w:rsidR="006C3561" w:rsidRPr="007B01C2">
        <w:rPr>
          <w:rFonts w:ascii="Arial" w:hAnsi="Arial" w:cs="Arial"/>
          <w:bCs/>
          <w:sz w:val="22"/>
          <w:szCs w:val="22"/>
        </w:rPr>
        <w:t>1</w:t>
      </w:r>
      <w:r w:rsidR="00CD4B54" w:rsidRPr="007B01C2">
        <w:rPr>
          <w:rFonts w:ascii="Arial" w:hAnsi="Arial" w:cs="Arial"/>
          <w:bCs/>
          <w:sz w:val="22"/>
          <w:szCs w:val="22"/>
        </w:rPr>
        <w:t xml:space="preserve"> İtiraz Kayıt Formu” ile</w:t>
      </w:r>
      <w:r w:rsidR="000C3477">
        <w:rPr>
          <w:rFonts w:ascii="Arial" w:hAnsi="Arial" w:cs="Arial"/>
          <w:bCs/>
          <w:sz w:val="22"/>
          <w:szCs w:val="22"/>
        </w:rPr>
        <w:t xml:space="preserve"> </w:t>
      </w:r>
      <w:r w:rsidR="00CD4B54" w:rsidRPr="007B01C2">
        <w:rPr>
          <w:rFonts w:ascii="Arial" w:hAnsi="Arial" w:cs="Arial"/>
          <w:bCs/>
          <w:sz w:val="22"/>
          <w:szCs w:val="22"/>
        </w:rPr>
        <w:t>kayıt altına alınır.</w:t>
      </w:r>
      <w:r w:rsidR="001C1B57" w:rsidRPr="007B01C2">
        <w:rPr>
          <w:rFonts w:ascii="Arial" w:hAnsi="Arial" w:cs="Arial"/>
          <w:bCs/>
          <w:sz w:val="22"/>
          <w:szCs w:val="22"/>
        </w:rPr>
        <w:t xml:space="preserve"> Yön</w:t>
      </w:r>
      <w:r w:rsidR="003D3033" w:rsidRPr="007B01C2">
        <w:rPr>
          <w:rFonts w:ascii="Arial" w:hAnsi="Arial" w:cs="Arial"/>
          <w:bCs/>
          <w:sz w:val="22"/>
          <w:szCs w:val="22"/>
        </w:rPr>
        <w:t>etim Temsilcisi, itirazın BELLA</w:t>
      </w:r>
      <w:r w:rsidR="001C1B57" w:rsidRPr="007B01C2">
        <w:rPr>
          <w:rFonts w:ascii="Arial" w:hAnsi="Arial" w:cs="Arial"/>
          <w:bCs/>
          <w:sz w:val="22"/>
          <w:szCs w:val="22"/>
        </w:rPr>
        <w:t xml:space="preserve"> tarafından değerlendirmeye alındığını ilgili tarafa </w:t>
      </w:r>
      <w:r w:rsidR="001C1B57" w:rsidRPr="007B01C2">
        <w:rPr>
          <w:rFonts w:ascii="Arial" w:hAnsi="Arial" w:cs="Arial"/>
          <w:b/>
          <w:bCs/>
          <w:i/>
          <w:sz w:val="22"/>
          <w:szCs w:val="22"/>
        </w:rPr>
        <w:t>3 işgünü</w:t>
      </w:r>
      <w:r w:rsidR="001C1B57" w:rsidRPr="007B01C2">
        <w:rPr>
          <w:rFonts w:ascii="Arial" w:hAnsi="Arial" w:cs="Arial"/>
          <w:bCs/>
          <w:sz w:val="22"/>
          <w:szCs w:val="22"/>
        </w:rPr>
        <w:t xml:space="preserve"> içinde bildirir. Ayrıca konuyu Belgelendirme Müdürü’ne iletir.</w:t>
      </w:r>
    </w:p>
    <w:p w14:paraId="6ED34F06" w14:textId="77777777" w:rsidR="001C1B57" w:rsidRPr="007B01C2" w:rsidRDefault="001C1B57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B8B9988" w14:textId="77777777" w:rsidR="003C776C" w:rsidRDefault="00175F68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B01C2">
        <w:rPr>
          <w:rFonts w:ascii="Arial" w:hAnsi="Arial" w:cs="Arial"/>
          <w:bCs/>
          <w:sz w:val="22"/>
          <w:szCs w:val="22"/>
        </w:rPr>
        <w:t>Belgelendirme Müdürü</w:t>
      </w:r>
      <w:r w:rsidR="001C1B57" w:rsidRPr="007B01C2">
        <w:rPr>
          <w:rFonts w:ascii="Arial" w:hAnsi="Arial" w:cs="Arial"/>
          <w:bCs/>
          <w:sz w:val="22"/>
          <w:szCs w:val="22"/>
        </w:rPr>
        <w:t>, ilgili belgelendirme kararını verenlerden ve ilgili denetimi yapanlardan farklı olması koşuluyla itirazı değerlendirmek ve karar vermek üzere</w:t>
      </w:r>
      <w:r w:rsidR="003C776C" w:rsidRPr="007B01C2">
        <w:rPr>
          <w:rFonts w:ascii="Arial" w:hAnsi="Arial" w:cs="Arial"/>
          <w:bCs/>
          <w:sz w:val="22"/>
          <w:szCs w:val="22"/>
        </w:rPr>
        <w:t>;</w:t>
      </w:r>
    </w:p>
    <w:p w14:paraId="758DD616" w14:textId="77777777" w:rsidR="000C3477" w:rsidRPr="007B01C2" w:rsidRDefault="000C3477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5B0878" w14:textId="77777777" w:rsidR="003C776C" w:rsidRPr="007B01C2" w:rsidRDefault="003C776C" w:rsidP="007B01C2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B01C2">
        <w:rPr>
          <w:rFonts w:ascii="Arial" w:hAnsi="Arial" w:cs="Arial"/>
          <w:bCs/>
          <w:sz w:val="22"/>
          <w:szCs w:val="22"/>
        </w:rPr>
        <w:t xml:space="preserve">Şirkette belgelendirme hakkında karar verebilecek başka bir kişiye </w:t>
      </w:r>
    </w:p>
    <w:p w14:paraId="0860D4D0" w14:textId="77777777" w:rsidR="003C776C" w:rsidRPr="007B01C2" w:rsidRDefault="003C776C" w:rsidP="007B01C2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B01C2">
        <w:rPr>
          <w:rFonts w:ascii="Arial" w:hAnsi="Arial" w:cs="Arial"/>
          <w:bCs/>
          <w:sz w:val="22"/>
          <w:szCs w:val="22"/>
        </w:rPr>
        <w:t>Böyle bir kişi yoksa akreditasyon sistematiğini ve standartlarını bilen bir Baş Denetçiye</w:t>
      </w:r>
    </w:p>
    <w:p w14:paraId="05D0F4A6" w14:textId="77777777" w:rsidR="003C776C" w:rsidRDefault="003C776C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B01C2">
        <w:rPr>
          <w:rFonts w:ascii="Arial" w:hAnsi="Arial" w:cs="Arial"/>
          <w:bCs/>
          <w:sz w:val="22"/>
          <w:szCs w:val="22"/>
        </w:rPr>
        <w:t>Raporu inceleterek, itirazı değerlendirmesini ve karar vermesini sağlar.</w:t>
      </w:r>
    </w:p>
    <w:p w14:paraId="3C4649EA" w14:textId="77777777" w:rsidR="00EC0AE1" w:rsidRPr="007B01C2" w:rsidRDefault="00EC0AE1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F8E6607" w14:textId="77777777" w:rsidR="006B4436" w:rsidRPr="007B01C2" w:rsidRDefault="006B4436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B01C2">
        <w:rPr>
          <w:rFonts w:ascii="Arial" w:hAnsi="Arial" w:cs="Arial"/>
          <w:bCs/>
          <w:sz w:val="22"/>
          <w:szCs w:val="22"/>
        </w:rPr>
        <w:t>Eğer bu kişilerin ilgili kapsamda uzmanlığı/teknik yeterliliği yoksa uzman görüşü alınmalıdır.</w:t>
      </w:r>
    </w:p>
    <w:p w14:paraId="44ED1A72" w14:textId="77777777" w:rsidR="001C1B57" w:rsidRPr="007B01C2" w:rsidRDefault="001C1B57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71C63A6" w14:textId="77777777" w:rsidR="001C1B57" w:rsidRPr="00431ADC" w:rsidRDefault="00E6796F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1ADC">
        <w:rPr>
          <w:rFonts w:ascii="Arial" w:hAnsi="Arial" w:cs="Arial"/>
          <w:bCs/>
          <w:sz w:val="22"/>
          <w:szCs w:val="22"/>
        </w:rPr>
        <w:t xml:space="preserve">Alınan görüşlerle ilgili kayıt Tarafsızlığı Koruma Komitesi üyelerinden ilgili en az 2 kişiye gönderilerek itiraz ile ilgili karar alınması sağlanır ve </w:t>
      </w:r>
      <w:r w:rsidRPr="00431ADC">
        <w:rPr>
          <w:rFonts w:ascii="Arial" w:hAnsi="Arial" w:cs="Arial"/>
          <w:b/>
          <w:bCs/>
          <w:sz w:val="22"/>
          <w:szCs w:val="22"/>
        </w:rPr>
        <w:t>e</w:t>
      </w:r>
      <w:r w:rsidR="001C1B57" w:rsidRPr="00431ADC">
        <w:rPr>
          <w:rFonts w:ascii="Arial" w:hAnsi="Arial" w:cs="Arial"/>
          <w:b/>
          <w:bCs/>
          <w:sz w:val="22"/>
          <w:szCs w:val="22"/>
        </w:rPr>
        <w:t xml:space="preserve">n fazla </w:t>
      </w:r>
      <w:r w:rsidR="00432E7E" w:rsidRPr="00431ADC">
        <w:rPr>
          <w:rFonts w:ascii="Arial" w:hAnsi="Arial" w:cs="Arial"/>
          <w:b/>
          <w:bCs/>
          <w:sz w:val="22"/>
          <w:szCs w:val="22"/>
        </w:rPr>
        <w:t>10</w:t>
      </w:r>
      <w:r w:rsidR="001C1B57" w:rsidRPr="00431ADC">
        <w:rPr>
          <w:rFonts w:ascii="Arial" w:hAnsi="Arial" w:cs="Arial"/>
          <w:b/>
          <w:bCs/>
          <w:sz w:val="22"/>
          <w:szCs w:val="22"/>
        </w:rPr>
        <w:t xml:space="preserve"> işgünü</w:t>
      </w:r>
      <w:r w:rsidR="001E6691" w:rsidRPr="00431ADC">
        <w:rPr>
          <w:rFonts w:ascii="Arial" w:hAnsi="Arial" w:cs="Arial"/>
          <w:b/>
          <w:bCs/>
          <w:sz w:val="22"/>
          <w:szCs w:val="22"/>
        </w:rPr>
        <w:t xml:space="preserve"> </w:t>
      </w:r>
      <w:r w:rsidR="001C1B57" w:rsidRPr="00431ADC">
        <w:rPr>
          <w:rFonts w:ascii="Arial" w:hAnsi="Arial" w:cs="Arial"/>
          <w:bCs/>
          <w:sz w:val="22"/>
          <w:szCs w:val="22"/>
        </w:rPr>
        <w:t xml:space="preserve">içinde </w:t>
      </w:r>
      <w:r w:rsidR="00432E7E" w:rsidRPr="00431ADC">
        <w:rPr>
          <w:rFonts w:ascii="Arial" w:hAnsi="Arial" w:cs="Arial"/>
          <w:bCs/>
          <w:sz w:val="22"/>
          <w:szCs w:val="22"/>
        </w:rPr>
        <w:t xml:space="preserve">kararın sonuçlandırılması sağlanır ve </w:t>
      </w:r>
      <w:r w:rsidR="001C1B57" w:rsidRPr="00431ADC">
        <w:rPr>
          <w:rFonts w:ascii="Arial" w:hAnsi="Arial" w:cs="Arial"/>
          <w:bCs/>
          <w:sz w:val="22"/>
          <w:szCs w:val="22"/>
        </w:rPr>
        <w:t>Belgelendirme Müdürü kararı, itiraz sahibine resmi olarak bildirir.</w:t>
      </w:r>
    </w:p>
    <w:p w14:paraId="7727C825" w14:textId="77777777" w:rsidR="00291BEC" w:rsidRPr="00431ADC" w:rsidRDefault="00EE46F9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1ADC">
        <w:rPr>
          <w:rFonts w:ascii="Arial" w:hAnsi="Arial" w:cs="Arial"/>
          <w:bCs/>
          <w:sz w:val="22"/>
          <w:szCs w:val="22"/>
        </w:rPr>
        <w:t>İtirazlar, komiteden itirazda bulunan firma ile bağlantısı olmayan 2 kişi tarafından değerlendirilir. Komite itirazların çözümlenmesi içinde Bella yönetimi tarafından bağımsız kılınmıştır. Tarafsızlığı olumsuz yönde etkileyebilecek risklerin ortaya çıkması durumunda komiteden farklı 2 kişi tarafından tekrar değerlendirme yapılması istenir. Tarafsızlığa aykırı davranan komite üyesinin üyeliği düşer.</w:t>
      </w:r>
      <w:r w:rsidR="002C1F39" w:rsidRPr="00431ADC">
        <w:rPr>
          <w:rFonts w:ascii="Arial" w:hAnsi="Arial" w:cs="Arial"/>
          <w:sz w:val="22"/>
          <w:szCs w:val="22"/>
        </w:rPr>
        <w:t xml:space="preserve"> </w:t>
      </w:r>
      <w:r w:rsidR="002C1F39" w:rsidRPr="00431ADC">
        <w:rPr>
          <w:rFonts w:ascii="Arial" w:hAnsi="Arial" w:cs="Arial"/>
          <w:bCs/>
          <w:sz w:val="22"/>
          <w:szCs w:val="22"/>
        </w:rPr>
        <w:t>Komite toplantısında şikayet ve itirazların</w:t>
      </w:r>
      <w:r w:rsidR="00EC0AE1" w:rsidRPr="00431ADC">
        <w:rPr>
          <w:rFonts w:ascii="Arial" w:hAnsi="Arial" w:cs="Arial"/>
          <w:bCs/>
          <w:sz w:val="22"/>
          <w:szCs w:val="22"/>
        </w:rPr>
        <w:t xml:space="preserve"> çözümlenmesinin görüşülmesinde</w:t>
      </w:r>
      <w:r w:rsidR="002C1F39" w:rsidRPr="00431ADC">
        <w:rPr>
          <w:rFonts w:ascii="Arial" w:hAnsi="Arial" w:cs="Arial"/>
          <w:bCs/>
          <w:sz w:val="22"/>
          <w:szCs w:val="22"/>
        </w:rPr>
        <w:t>, süreçte yer alan komite üyeleri müdahil olamazlar.</w:t>
      </w:r>
    </w:p>
    <w:p w14:paraId="4C362269" w14:textId="77777777" w:rsidR="00291BEC" w:rsidRPr="00431ADC" w:rsidRDefault="007D7654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1ADC">
        <w:rPr>
          <w:rFonts w:ascii="Arial" w:hAnsi="Arial" w:cs="Arial"/>
          <w:bCs/>
          <w:sz w:val="22"/>
          <w:szCs w:val="22"/>
        </w:rPr>
        <w:t>Komiteden çıkan k</w:t>
      </w:r>
      <w:r w:rsidR="00291BEC" w:rsidRPr="00431ADC">
        <w:rPr>
          <w:rFonts w:ascii="Arial" w:hAnsi="Arial" w:cs="Arial"/>
          <w:bCs/>
          <w:sz w:val="22"/>
          <w:szCs w:val="22"/>
        </w:rPr>
        <w:t xml:space="preserve">arar, </w:t>
      </w:r>
      <w:r w:rsidR="003D3033" w:rsidRPr="00431ADC">
        <w:rPr>
          <w:rFonts w:ascii="Arial" w:hAnsi="Arial" w:cs="Arial"/>
          <w:bCs/>
          <w:sz w:val="22"/>
          <w:szCs w:val="22"/>
        </w:rPr>
        <w:t xml:space="preserve">itirazın kabulü yönündeyse </w:t>
      </w:r>
      <w:r w:rsidR="00C111B5" w:rsidRPr="00431ADC">
        <w:rPr>
          <w:rFonts w:ascii="Arial" w:hAnsi="Arial" w:cs="Arial"/>
          <w:bCs/>
          <w:sz w:val="22"/>
          <w:szCs w:val="22"/>
        </w:rPr>
        <w:t>verilen karar Bella tarafından müşteriye iletilir</w:t>
      </w:r>
      <w:r w:rsidRPr="00431ADC">
        <w:rPr>
          <w:rFonts w:ascii="Arial" w:hAnsi="Arial" w:cs="Arial"/>
          <w:bCs/>
          <w:sz w:val="22"/>
          <w:szCs w:val="22"/>
        </w:rPr>
        <w:t>.</w:t>
      </w:r>
      <w:r w:rsidR="00291BEC" w:rsidRPr="00431ADC">
        <w:rPr>
          <w:rFonts w:ascii="Arial" w:hAnsi="Arial" w:cs="Arial"/>
          <w:bCs/>
          <w:sz w:val="22"/>
          <w:szCs w:val="22"/>
        </w:rPr>
        <w:t xml:space="preserve"> </w:t>
      </w:r>
      <w:r w:rsidRPr="00431ADC">
        <w:rPr>
          <w:rFonts w:ascii="Arial" w:hAnsi="Arial" w:cs="Arial"/>
          <w:bCs/>
          <w:sz w:val="22"/>
          <w:szCs w:val="22"/>
        </w:rPr>
        <w:t xml:space="preserve">Bella </w:t>
      </w:r>
      <w:r w:rsidR="00291BEC" w:rsidRPr="00431ADC">
        <w:rPr>
          <w:rFonts w:ascii="Arial" w:hAnsi="Arial" w:cs="Arial"/>
          <w:bCs/>
          <w:sz w:val="22"/>
          <w:szCs w:val="22"/>
        </w:rPr>
        <w:t>bu konuda uygun düzeltme ve düzeltici faaliyeti sağlamakla yükümlüdür.</w:t>
      </w:r>
    </w:p>
    <w:p w14:paraId="53D2F06F" w14:textId="77777777" w:rsidR="00B455B2" w:rsidRPr="007B01C2" w:rsidRDefault="00B455B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5E5EA771" w14:textId="77777777" w:rsidR="001C1B57" w:rsidRPr="007B01C2" w:rsidRDefault="003D3033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B01C2">
        <w:rPr>
          <w:rFonts w:ascii="Arial" w:hAnsi="Arial" w:cs="Arial"/>
          <w:bCs/>
          <w:sz w:val="22"/>
          <w:szCs w:val="22"/>
        </w:rPr>
        <w:t>BELLA</w:t>
      </w:r>
      <w:r w:rsidR="001C1B57" w:rsidRPr="007B01C2">
        <w:rPr>
          <w:rFonts w:ascii="Arial" w:hAnsi="Arial" w:cs="Arial"/>
          <w:bCs/>
          <w:sz w:val="22"/>
          <w:szCs w:val="22"/>
        </w:rPr>
        <w:t xml:space="preserve"> itirazları ele almanın bütün seviyelerindeki bütün kararlardan sorumludur. İtirazların kabulü, soruşturması ve kararı, itiraz edene karşı ayrımcı bir uygulamaya yol açamaz.</w:t>
      </w:r>
    </w:p>
    <w:p w14:paraId="704A8113" w14:textId="77777777" w:rsidR="001C1B57" w:rsidRPr="007B01C2" w:rsidRDefault="001C1B57" w:rsidP="007B0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546ACBC" w14:textId="77777777" w:rsidR="009D422E" w:rsidRPr="007B01C2" w:rsidRDefault="009D422E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Değerlendirmede</w:t>
      </w:r>
      <w:r w:rsidR="00CF5D9E">
        <w:rPr>
          <w:rFonts w:ascii="Arial" w:hAnsi="Arial"/>
          <w:bCs/>
          <w:sz w:val="22"/>
          <w:szCs w:val="22"/>
        </w:rPr>
        <w:t xml:space="preserve"> </w:t>
      </w:r>
      <w:r w:rsidR="00CD2529" w:rsidRPr="007B01C2">
        <w:rPr>
          <w:rFonts w:ascii="Arial" w:hAnsi="Arial"/>
          <w:bCs/>
          <w:sz w:val="22"/>
          <w:szCs w:val="22"/>
        </w:rPr>
        <w:t>ISO</w:t>
      </w:r>
      <w:r w:rsidR="00291BEC" w:rsidRPr="007B01C2">
        <w:rPr>
          <w:rFonts w:ascii="Arial" w:hAnsi="Arial"/>
          <w:bCs/>
          <w:sz w:val="22"/>
          <w:szCs w:val="22"/>
        </w:rPr>
        <w:t>/IEC</w:t>
      </w:r>
      <w:r w:rsidR="003D3033" w:rsidRPr="007B01C2">
        <w:rPr>
          <w:rFonts w:ascii="Arial" w:hAnsi="Arial"/>
          <w:bCs/>
          <w:sz w:val="22"/>
          <w:szCs w:val="22"/>
        </w:rPr>
        <w:t xml:space="preserve"> 17021 </w:t>
      </w:r>
      <w:r w:rsidR="00C477E9" w:rsidRPr="007B01C2">
        <w:rPr>
          <w:rFonts w:ascii="Arial" w:hAnsi="Arial"/>
          <w:bCs/>
          <w:sz w:val="22"/>
          <w:szCs w:val="22"/>
        </w:rPr>
        <w:t>ve ISO /TS 22003</w:t>
      </w:r>
      <w:r w:rsidR="007B01C2">
        <w:rPr>
          <w:rFonts w:ascii="Arial" w:hAnsi="Arial"/>
          <w:bCs/>
          <w:sz w:val="22"/>
          <w:szCs w:val="22"/>
        </w:rPr>
        <w:t xml:space="preserve"> </w:t>
      </w:r>
      <w:r w:rsidR="00CD2529" w:rsidRPr="007B01C2">
        <w:rPr>
          <w:rFonts w:ascii="Arial" w:hAnsi="Arial"/>
          <w:bCs/>
          <w:sz w:val="22"/>
          <w:szCs w:val="22"/>
        </w:rPr>
        <w:t>gibi sistem belgelendirme standartları ve ilgili kılavuzları</w:t>
      </w:r>
      <w:r w:rsidR="00291BEC" w:rsidRPr="007B01C2">
        <w:rPr>
          <w:rFonts w:ascii="Arial" w:hAnsi="Arial"/>
          <w:bCs/>
          <w:sz w:val="22"/>
          <w:szCs w:val="22"/>
        </w:rPr>
        <w:t>,</w:t>
      </w:r>
      <w:r w:rsidR="00CD2529" w:rsidRPr="007B01C2">
        <w:rPr>
          <w:rFonts w:ascii="Arial" w:hAnsi="Arial"/>
          <w:bCs/>
          <w:sz w:val="22"/>
          <w:szCs w:val="22"/>
        </w:rPr>
        <w:t xml:space="preserve"> zorunlu dokümanları, tarafsızlık ve bağımsızlık gibi konular esas alınır.</w:t>
      </w:r>
      <w:r w:rsidR="00CF5D9E">
        <w:rPr>
          <w:rFonts w:ascii="Arial" w:hAnsi="Arial"/>
          <w:bCs/>
          <w:sz w:val="22"/>
          <w:szCs w:val="22"/>
        </w:rPr>
        <w:t xml:space="preserve"> </w:t>
      </w:r>
      <w:r w:rsidRPr="007B01C2">
        <w:rPr>
          <w:rFonts w:ascii="Arial" w:hAnsi="Arial"/>
          <w:bCs/>
          <w:sz w:val="22"/>
          <w:szCs w:val="22"/>
        </w:rPr>
        <w:t xml:space="preserve">Gerekli olması durumunda </w:t>
      </w:r>
      <w:r w:rsidR="00291BEC" w:rsidRPr="007B01C2">
        <w:rPr>
          <w:rFonts w:ascii="Arial" w:hAnsi="Arial"/>
          <w:bCs/>
          <w:sz w:val="22"/>
          <w:szCs w:val="22"/>
        </w:rPr>
        <w:t xml:space="preserve">Belgelendirme Müdüründen </w:t>
      </w:r>
      <w:r w:rsidRPr="007B01C2">
        <w:rPr>
          <w:rFonts w:ascii="Arial" w:hAnsi="Arial"/>
          <w:bCs/>
          <w:sz w:val="22"/>
          <w:szCs w:val="22"/>
        </w:rPr>
        <w:t>sistem belgelendirme şartları konusunda detaylı bilgi istenilir.</w:t>
      </w:r>
    </w:p>
    <w:p w14:paraId="335DABCC" w14:textId="77777777" w:rsidR="00B455B2" w:rsidRPr="007B01C2" w:rsidRDefault="00B455B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2B94828F" w14:textId="77777777" w:rsidR="00AC5199" w:rsidRPr="007B01C2" w:rsidRDefault="000D615D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5</w:t>
      </w:r>
      <w:r w:rsidR="0067536C" w:rsidRPr="007B01C2">
        <w:rPr>
          <w:rFonts w:ascii="Arial" w:hAnsi="Arial"/>
          <w:b/>
          <w:bCs/>
          <w:sz w:val="22"/>
          <w:szCs w:val="22"/>
        </w:rPr>
        <w:t>.2.2.</w:t>
      </w:r>
      <w:r w:rsidR="00AC5199" w:rsidRPr="007B01C2">
        <w:rPr>
          <w:rFonts w:ascii="Arial" w:hAnsi="Arial"/>
          <w:b/>
          <w:bCs/>
          <w:sz w:val="22"/>
          <w:szCs w:val="22"/>
        </w:rPr>
        <w:t xml:space="preserve">Denetim sonucunda denetim heyetinin </w:t>
      </w:r>
      <w:r w:rsidR="00E13251" w:rsidRPr="007B01C2">
        <w:rPr>
          <w:rFonts w:ascii="Arial" w:hAnsi="Arial"/>
          <w:b/>
          <w:bCs/>
          <w:sz w:val="22"/>
          <w:szCs w:val="22"/>
        </w:rPr>
        <w:t>yazdığı</w:t>
      </w:r>
      <w:r w:rsidR="007B01C2">
        <w:rPr>
          <w:rFonts w:ascii="Arial" w:hAnsi="Arial"/>
          <w:b/>
          <w:bCs/>
          <w:sz w:val="22"/>
          <w:szCs w:val="22"/>
        </w:rPr>
        <w:t xml:space="preserve"> </w:t>
      </w:r>
      <w:r w:rsidR="00E13251" w:rsidRPr="007B01C2">
        <w:rPr>
          <w:rFonts w:ascii="Arial" w:hAnsi="Arial"/>
          <w:b/>
          <w:bCs/>
          <w:sz w:val="22"/>
          <w:szCs w:val="22"/>
        </w:rPr>
        <w:t>majör</w:t>
      </w:r>
      <w:r w:rsidR="00AC5199" w:rsidRPr="007B01C2">
        <w:rPr>
          <w:rFonts w:ascii="Arial" w:hAnsi="Arial"/>
          <w:b/>
          <w:bCs/>
          <w:sz w:val="22"/>
          <w:szCs w:val="22"/>
        </w:rPr>
        <w:t>/</w:t>
      </w:r>
      <w:r w:rsidR="00E13251" w:rsidRPr="007B01C2">
        <w:rPr>
          <w:rFonts w:ascii="Arial" w:hAnsi="Arial"/>
          <w:b/>
          <w:bCs/>
          <w:sz w:val="22"/>
          <w:szCs w:val="22"/>
        </w:rPr>
        <w:t>minör</w:t>
      </w:r>
      <w:r w:rsidR="007B01C2">
        <w:rPr>
          <w:rFonts w:ascii="Arial" w:hAnsi="Arial"/>
          <w:b/>
          <w:bCs/>
          <w:sz w:val="22"/>
          <w:szCs w:val="22"/>
        </w:rPr>
        <w:t xml:space="preserve"> </w:t>
      </w:r>
      <w:r w:rsidR="0099086F" w:rsidRPr="007B01C2">
        <w:rPr>
          <w:rFonts w:ascii="Arial" w:hAnsi="Arial"/>
          <w:b/>
          <w:bCs/>
          <w:sz w:val="22"/>
          <w:szCs w:val="22"/>
        </w:rPr>
        <w:t xml:space="preserve">uygunsuzluk, </w:t>
      </w:r>
      <w:r w:rsidR="00AC5199" w:rsidRPr="007B01C2">
        <w:rPr>
          <w:rFonts w:ascii="Arial" w:hAnsi="Arial"/>
          <w:b/>
          <w:bCs/>
          <w:sz w:val="22"/>
          <w:szCs w:val="22"/>
        </w:rPr>
        <w:t>gözlem</w:t>
      </w:r>
      <w:r w:rsidR="00E13251" w:rsidRPr="007B01C2">
        <w:rPr>
          <w:rFonts w:ascii="Arial" w:hAnsi="Arial"/>
          <w:b/>
          <w:bCs/>
          <w:sz w:val="22"/>
          <w:szCs w:val="22"/>
        </w:rPr>
        <w:t xml:space="preserve"> veya tavsiye kara</w:t>
      </w:r>
      <w:r w:rsidR="007E49A8" w:rsidRPr="007B01C2">
        <w:rPr>
          <w:rFonts w:ascii="Arial" w:hAnsi="Arial"/>
          <w:b/>
          <w:bCs/>
          <w:sz w:val="22"/>
          <w:szCs w:val="22"/>
        </w:rPr>
        <w:t>rına</w:t>
      </w:r>
      <w:r w:rsidR="00E13251" w:rsidRPr="007B01C2">
        <w:rPr>
          <w:rFonts w:ascii="Arial" w:hAnsi="Arial"/>
          <w:b/>
          <w:bCs/>
          <w:sz w:val="22"/>
          <w:szCs w:val="22"/>
        </w:rPr>
        <w:t xml:space="preserve"> itiraz</w:t>
      </w:r>
    </w:p>
    <w:p w14:paraId="7B616C6E" w14:textId="77777777" w:rsidR="00E13251" w:rsidRPr="007B01C2" w:rsidRDefault="00E13251" w:rsidP="007B01C2">
      <w:pPr>
        <w:pStyle w:val="GvdeMetni"/>
        <w:spacing w:line="276" w:lineRule="auto"/>
        <w:rPr>
          <w:rFonts w:ascii="Arial" w:hAnsi="Arial"/>
          <w:b/>
          <w:bCs/>
          <w:i/>
          <w:sz w:val="22"/>
          <w:szCs w:val="22"/>
        </w:rPr>
      </w:pPr>
    </w:p>
    <w:p w14:paraId="6389B8E9" w14:textId="77777777" w:rsidR="00504ADC" w:rsidRPr="007B01C2" w:rsidRDefault="00E13251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Bu durumda baş denetçi denetlenene itiraz etme haklarının olduğunu açıklar. Daha sonra bir tutanak hazırlar. Tutanakta konu belirtilir ve denetlenenin imza atmakta</w:t>
      </w:r>
      <w:r w:rsidR="0099086F" w:rsidRPr="007B01C2">
        <w:rPr>
          <w:rFonts w:ascii="Arial" w:hAnsi="Arial"/>
          <w:bCs/>
          <w:sz w:val="22"/>
          <w:szCs w:val="22"/>
        </w:rPr>
        <w:t>n</w:t>
      </w:r>
      <w:r w:rsidRPr="007B01C2">
        <w:rPr>
          <w:rFonts w:ascii="Arial" w:hAnsi="Arial"/>
          <w:bCs/>
          <w:sz w:val="22"/>
          <w:szCs w:val="22"/>
        </w:rPr>
        <w:t xml:space="preserve"> imtina ettiği vurgulanır. Denetlenenden tutanağa imza atması istenilir, eğer atmazsa tek taraflı tutanak imzalanır. </w:t>
      </w:r>
    </w:p>
    <w:p w14:paraId="3587B3B6" w14:textId="77777777" w:rsidR="00504ADC" w:rsidRPr="007B01C2" w:rsidRDefault="00504ADC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32062AA1" w14:textId="77777777" w:rsidR="003C776C" w:rsidRPr="007B01C2" w:rsidRDefault="006A699A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Belgelendirme M</w:t>
      </w:r>
      <w:r w:rsidR="00504ADC" w:rsidRPr="007B01C2">
        <w:rPr>
          <w:rFonts w:ascii="Arial" w:hAnsi="Arial"/>
          <w:bCs/>
          <w:sz w:val="22"/>
          <w:szCs w:val="22"/>
        </w:rPr>
        <w:t xml:space="preserve">üdürü </w:t>
      </w:r>
      <w:r w:rsidR="003C776C" w:rsidRPr="007B01C2">
        <w:rPr>
          <w:rFonts w:ascii="Arial" w:hAnsi="Arial"/>
          <w:bCs/>
          <w:sz w:val="22"/>
          <w:szCs w:val="22"/>
        </w:rPr>
        <w:t>itirazı incelemek üzere, ilgili denetimi yapanlardan farklı olması koşuluyla, ilgili EA kodu veya kategoride ataması olan bir Baş Denetçiye raporu ileterek, değerlendirmesini ve karar vermesini sağlar.</w:t>
      </w:r>
      <w:r w:rsidR="00CF5D9E">
        <w:rPr>
          <w:rFonts w:ascii="Arial" w:hAnsi="Arial"/>
          <w:bCs/>
          <w:sz w:val="22"/>
          <w:szCs w:val="22"/>
        </w:rPr>
        <w:t xml:space="preserve"> </w:t>
      </w:r>
      <w:r w:rsidR="003C776C" w:rsidRPr="007B01C2">
        <w:rPr>
          <w:rFonts w:ascii="Arial" w:hAnsi="Arial"/>
          <w:bCs/>
          <w:sz w:val="22"/>
          <w:szCs w:val="22"/>
        </w:rPr>
        <w:t xml:space="preserve">İlgili EA kodunda ataması olmayan durumlarda Baş Denetçi ile birlikte bir Teknik Uzman görevlendirilir. Görevlendirilen Baş Denetçi konuyu </w:t>
      </w:r>
      <w:r w:rsidR="003C776C" w:rsidRPr="007B01C2">
        <w:rPr>
          <w:rFonts w:ascii="Arial" w:hAnsi="Arial"/>
          <w:b/>
          <w:bCs/>
          <w:i/>
          <w:sz w:val="22"/>
          <w:szCs w:val="22"/>
        </w:rPr>
        <w:t>en fazla 5 işgünü</w:t>
      </w:r>
      <w:r w:rsidR="003C776C" w:rsidRPr="007B01C2">
        <w:rPr>
          <w:rFonts w:ascii="Arial" w:hAnsi="Arial"/>
          <w:bCs/>
          <w:sz w:val="22"/>
          <w:szCs w:val="22"/>
        </w:rPr>
        <w:t xml:space="preserve"> içerisinde değerlendirir ve karar verir. </w:t>
      </w:r>
    </w:p>
    <w:p w14:paraId="319E3057" w14:textId="77777777" w:rsidR="003C776C" w:rsidRPr="007B01C2" w:rsidRDefault="003C776C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1CB148E2" w14:textId="77777777" w:rsidR="00AA3D5A" w:rsidRPr="007B01C2" w:rsidRDefault="003C776C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Belgelendirme Müdürü alınan kararı</w:t>
      </w:r>
      <w:r w:rsidR="00AA3D5A" w:rsidRPr="007B01C2">
        <w:rPr>
          <w:rFonts w:ascii="Arial" w:hAnsi="Arial"/>
          <w:bCs/>
          <w:sz w:val="22"/>
          <w:szCs w:val="22"/>
        </w:rPr>
        <w:t xml:space="preserve"> ilgili </w:t>
      </w:r>
      <w:r w:rsidRPr="007B01C2">
        <w:rPr>
          <w:rFonts w:ascii="Arial" w:hAnsi="Arial"/>
          <w:bCs/>
          <w:sz w:val="22"/>
          <w:szCs w:val="22"/>
        </w:rPr>
        <w:t>müşteriye</w:t>
      </w:r>
      <w:r w:rsidR="007B01C2">
        <w:rPr>
          <w:rFonts w:ascii="Arial" w:hAnsi="Arial"/>
          <w:bCs/>
          <w:sz w:val="22"/>
          <w:szCs w:val="22"/>
        </w:rPr>
        <w:t xml:space="preserve"> </w:t>
      </w:r>
      <w:r w:rsidRPr="007B01C2">
        <w:rPr>
          <w:rFonts w:ascii="Arial" w:hAnsi="Arial"/>
          <w:bCs/>
          <w:sz w:val="22"/>
          <w:szCs w:val="22"/>
        </w:rPr>
        <w:t>gerekçeleriyle birlikte</w:t>
      </w:r>
      <w:r w:rsidR="00AA3D5A" w:rsidRPr="007B01C2">
        <w:rPr>
          <w:rFonts w:ascii="Arial" w:hAnsi="Arial"/>
          <w:bCs/>
          <w:sz w:val="22"/>
          <w:szCs w:val="22"/>
        </w:rPr>
        <w:t xml:space="preserve"> yazılı olarak iletir.</w:t>
      </w:r>
    </w:p>
    <w:p w14:paraId="5845C052" w14:textId="77777777" w:rsidR="00AA3D5A" w:rsidRPr="007B01C2" w:rsidRDefault="00AA3D5A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06EFE8CD" w14:textId="77777777" w:rsidR="00E13251" w:rsidRPr="007B01C2" w:rsidRDefault="003C776C" w:rsidP="007B01C2">
      <w:pPr>
        <w:pStyle w:val="GvdeMetni"/>
        <w:spacing w:line="276" w:lineRule="auto"/>
        <w:rPr>
          <w:rFonts w:ascii="Arial" w:hAnsi="Arial"/>
          <w:bCs/>
          <w:i/>
          <w:sz w:val="22"/>
          <w:szCs w:val="22"/>
        </w:rPr>
      </w:pPr>
      <w:r w:rsidRPr="007B01C2">
        <w:rPr>
          <w:rFonts w:ascii="Arial" w:hAnsi="Arial"/>
          <w:bCs/>
          <w:i/>
          <w:sz w:val="22"/>
          <w:szCs w:val="22"/>
        </w:rPr>
        <w:t>D</w:t>
      </w:r>
      <w:r w:rsidR="00AA3D5A" w:rsidRPr="007B01C2">
        <w:rPr>
          <w:rFonts w:ascii="Arial" w:hAnsi="Arial"/>
          <w:bCs/>
          <w:i/>
          <w:sz w:val="22"/>
          <w:szCs w:val="22"/>
        </w:rPr>
        <w:t>eğerlendirme sonucuna göre şu tip kararlar al</w:t>
      </w:r>
      <w:r w:rsidRPr="007B01C2">
        <w:rPr>
          <w:rFonts w:ascii="Arial" w:hAnsi="Arial"/>
          <w:bCs/>
          <w:i/>
          <w:sz w:val="22"/>
          <w:szCs w:val="22"/>
        </w:rPr>
        <w:t>ın</w:t>
      </w:r>
      <w:r w:rsidR="00AA3D5A" w:rsidRPr="007B01C2">
        <w:rPr>
          <w:rFonts w:ascii="Arial" w:hAnsi="Arial"/>
          <w:bCs/>
          <w:i/>
          <w:sz w:val="22"/>
          <w:szCs w:val="22"/>
        </w:rPr>
        <w:t>abilir;</w:t>
      </w:r>
    </w:p>
    <w:p w14:paraId="3CC2C03D" w14:textId="77777777" w:rsidR="00AA3D5A" w:rsidRPr="007B01C2" w:rsidRDefault="00AA3D5A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1655ADBE" w14:textId="77777777" w:rsidR="00AA3D5A" w:rsidRPr="007B01C2" w:rsidRDefault="00AA3D5A" w:rsidP="007B01C2">
      <w:pPr>
        <w:pStyle w:val="GvdeMetni"/>
        <w:numPr>
          <w:ilvl w:val="0"/>
          <w:numId w:val="21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 xml:space="preserve">Denetim </w:t>
      </w:r>
      <w:r w:rsidR="003C776C" w:rsidRPr="007B01C2">
        <w:rPr>
          <w:rFonts w:ascii="Arial" w:hAnsi="Arial"/>
          <w:bCs/>
          <w:sz w:val="22"/>
          <w:szCs w:val="22"/>
        </w:rPr>
        <w:t>ekibinin tavsiye kararının onayı</w:t>
      </w:r>
      <w:r w:rsidRPr="007B01C2">
        <w:rPr>
          <w:rFonts w:ascii="Arial" w:hAnsi="Arial"/>
          <w:bCs/>
          <w:sz w:val="22"/>
          <w:szCs w:val="22"/>
        </w:rPr>
        <w:t>,</w:t>
      </w:r>
    </w:p>
    <w:p w14:paraId="6FF713BC" w14:textId="77777777" w:rsidR="00AA3D5A" w:rsidRPr="007B01C2" w:rsidRDefault="00AA3D5A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74BCF899" w14:textId="77777777" w:rsidR="00AA3D5A" w:rsidRPr="007B01C2" w:rsidRDefault="00AA3D5A" w:rsidP="007B01C2">
      <w:pPr>
        <w:pStyle w:val="GvdeMetni"/>
        <w:numPr>
          <w:ilvl w:val="0"/>
          <w:numId w:val="21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 xml:space="preserve">Denetim </w:t>
      </w:r>
      <w:r w:rsidR="003C776C" w:rsidRPr="007B01C2">
        <w:rPr>
          <w:rFonts w:ascii="Arial" w:hAnsi="Arial"/>
          <w:bCs/>
          <w:sz w:val="22"/>
          <w:szCs w:val="22"/>
        </w:rPr>
        <w:t>ekibi değiştirilerek</w:t>
      </w:r>
      <w:r w:rsidRPr="007B01C2">
        <w:rPr>
          <w:rFonts w:ascii="Arial" w:hAnsi="Arial"/>
          <w:bCs/>
          <w:sz w:val="22"/>
          <w:szCs w:val="22"/>
        </w:rPr>
        <w:t xml:space="preserve">, </w:t>
      </w:r>
      <w:r w:rsidR="003C776C" w:rsidRPr="007B01C2">
        <w:rPr>
          <w:rFonts w:ascii="Arial" w:hAnsi="Arial"/>
          <w:bCs/>
          <w:sz w:val="22"/>
          <w:szCs w:val="22"/>
        </w:rPr>
        <w:t>denetimin kısmen veya tamamen tekrarlanması</w:t>
      </w:r>
      <w:r w:rsidRPr="007B01C2">
        <w:rPr>
          <w:rFonts w:ascii="Arial" w:hAnsi="Arial"/>
          <w:bCs/>
          <w:sz w:val="22"/>
          <w:szCs w:val="22"/>
        </w:rPr>
        <w:t>,</w:t>
      </w:r>
    </w:p>
    <w:p w14:paraId="1099F59A" w14:textId="77777777" w:rsidR="00AA3D5A" w:rsidRPr="007B01C2" w:rsidRDefault="00AA3D5A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7D6FDDB2" w14:textId="77777777" w:rsidR="00AA3D5A" w:rsidRPr="007B01C2" w:rsidRDefault="00AA3D5A" w:rsidP="007B01C2">
      <w:pPr>
        <w:pStyle w:val="GvdeMetni"/>
        <w:numPr>
          <w:ilvl w:val="0"/>
          <w:numId w:val="21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 xml:space="preserve">Denetim </w:t>
      </w:r>
      <w:r w:rsidR="003C776C" w:rsidRPr="007B01C2">
        <w:rPr>
          <w:rFonts w:ascii="Arial" w:hAnsi="Arial"/>
          <w:bCs/>
          <w:sz w:val="22"/>
          <w:szCs w:val="22"/>
        </w:rPr>
        <w:t>ekibinin</w:t>
      </w:r>
      <w:r w:rsidRPr="007B01C2">
        <w:rPr>
          <w:rFonts w:ascii="Arial" w:hAnsi="Arial"/>
          <w:bCs/>
          <w:sz w:val="22"/>
          <w:szCs w:val="22"/>
        </w:rPr>
        <w:t xml:space="preserve"> te</w:t>
      </w:r>
      <w:r w:rsidR="003C776C" w:rsidRPr="007B01C2">
        <w:rPr>
          <w:rFonts w:ascii="Arial" w:hAnsi="Arial"/>
          <w:bCs/>
          <w:sz w:val="22"/>
          <w:szCs w:val="22"/>
        </w:rPr>
        <w:t>rsi yönünde karar verilmesi</w:t>
      </w:r>
      <w:r w:rsidRPr="007B01C2">
        <w:rPr>
          <w:rFonts w:ascii="Arial" w:hAnsi="Arial"/>
          <w:bCs/>
          <w:sz w:val="22"/>
          <w:szCs w:val="22"/>
        </w:rPr>
        <w:t xml:space="preserve">. </w:t>
      </w:r>
    </w:p>
    <w:p w14:paraId="4799042D" w14:textId="77777777" w:rsidR="00AA3D5A" w:rsidRPr="007B01C2" w:rsidRDefault="00AA3D5A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54421EC5" w14:textId="77777777" w:rsidR="00AA3D5A" w:rsidRPr="007B01C2" w:rsidRDefault="003C776C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Müşteri</w:t>
      </w:r>
      <w:r w:rsidR="0001117A" w:rsidRPr="007B01C2">
        <w:rPr>
          <w:rFonts w:ascii="Arial" w:hAnsi="Arial"/>
          <w:bCs/>
          <w:sz w:val="22"/>
          <w:szCs w:val="22"/>
        </w:rPr>
        <w:t>,</w:t>
      </w:r>
      <w:r w:rsidR="00CF5D9E">
        <w:rPr>
          <w:rFonts w:ascii="Arial" w:hAnsi="Arial"/>
          <w:bCs/>
          <w:sz w:val="22"/>
          <w:szCs w:val="22"/>
        </w:rPr>
        <w:t xml:space="preserve"> </w:t>
      </w:r>
      <w:r w:rsidR="00337904" w:rsidRPr="007B01C2">
        <w:rPr>
          <w:rFonts w:ascii="Arial" w:hAnsi="Arial"/>
          <w:bCs/>
          <w:sz w:val="22"/>
          <w:szCs w:val="22"/>
        </w:rPr>
        <w:t>değerlendirme</w:t>
      </w:r>
      <w:r w:rsidR="00AA3D5A" w:rsidRPr="007B01C2">
        <w:rPr>
          <w:rFonts w:ascii="Arial" w:hAnsi="Arial"/>
          <w:bCs/>
          <w:sz w:val="22"/>
          <w:szCs w:val="22"/>
        </w:rPr>
        <w:t xml:space="preserve"> kararına da itiraz etme hakkına sahiptir. Bu durumda </w:t>
      </w:r>
      <w:r w:rsidR="00337904" w:rsidRPr="007B01C2">
        <w:rPr>
          <w:rFonts w:ascii="Arial" w:hAnsi="Arial"/>
          <w:bCs/>
          <w:sz w:val="22"/>
          <w:szCs w:val="22"/>
        </w:rPr>
        <w:t>Tarafsızlığı Koruma Komitesi toplanır ve komitenin kararına sunulur. Süreç aynı şekilde tekrar işler.</w:t>
      </w:r>
    </w:p>
    <w:p w14:paraId="07A33F0A" w14:textId="77777777" w:rsidR="00AA3D5A" w:rsidRPr="007B01C2" w:rsidRDefault="00AA3D5A" w:rsidP="007B01C2">
      <w:pPr>
        <w:pStyle w:val="GvdeMetni"/>
        <w:spacing w:line="276" w:lineRule="auto"/>
        <w:jc w:val="left"/>
        <w:rPr>
          <w:rFonts w:ascii="Arial" w:hAnsi="Arial"/>
          <w:bCs/>
          <w:sz w:val="22"/>
          <w:szCs w:val="22"/>
        </w:rPr>
      </w:pPr>
    </w:p>
    <w:p w14:paraId="1CB62373" w14:textId="77777777" w:rsidR="00AA3D5A" w:rsidRPr="007B01C2" w:rsidRDefault="000D615D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5</w:t>
      </w:r>
      <w:r w:rsidR="0067536C" w:rsidRPr="007B01C2">
        <w:rPr>
          <w:rFonts w:ascii="Arial" w:hAnsi="Arial"/>
          <w:b/>
          <w:bCs/>
          <w:sz w:val="22"/>
          <w:szCs w:val="22"/>
        </w:rPr>
        <w:t>.2</w:t>
      </w:r>
      <w:r w:rsidR="00AA3D5A" w:rsidRPr="007B01C2">
        <w:rPr>
          <w:rFonts w:ascii="Arial" w:hAnsi="Arial"/>
          <w:b/>
          <w:bCs/>
          <w:sz w:val="22"/>
          <w:szCs w:val="22"/>
        </w:rPr>
        <w:t>.3</w:t>
      </w:r>
      <w:r w:rsidR="0067536C" w:rsidRPr="007B01C2">
        <w:rPr>
          <w:rFonts w:ascii="Arial" w:hAnsi="Arial"/>
          <w:b/>
          <w:bCs/>
          <w:sz w:val="22"/>
          <w:szCs w:val="22"/>
        </w:rPr>
        <w:t>.</w:t>
      </w:r>
      <w:r w:rsidR="00AA3D5A" w:rsidRPr="007B01C2">
        <w:rPr>
          <w:rFonts w:ascii="Arial" w:hAnsi="Arial"/>
          <w:b/>
          <w:bCs/>
          <w:sz w:val="22"/>
          <w:szCs w:val="22"/>
        </w:rPr>
        <w:t xml:space="preserve"> Denetim </w:t>
      </w:r>
      <w:r w:rsidR="009E78C2" w:rsidRPr="007B01C2">
        <w:rPr>
          <w:rFonts w:ascii="Arial" w:hAnsi="Arial"/>
          <w:b/>
          <w:bCs/>
          <w:sz w:val="22"/>
          <w:szCs w:val="22"/>
        </w:rPr>
        <w:t>ekibine</w:t>
      </w:r>
      <w:r w:rsidR="00AA3D5A" w:rsidRPr="007B01C2">
        <w:rPr>
          <w:rFonts w:ascii="Arial" w:hAnsi="Arial"/>
          <w:b/>
          <w:bCs/>
          <w:sz w:val="22"/>
          <w:szCs w:val="22"/>
        </w:rPr>
        <w:t xml:space="preserve"> itiraz</w:t>
      </w:r>
    </w:p>
    <w:p w14:paraId="127AAAD4" w14:textId="77777777" w:rsidR="006A699A" w:rsidRPr="007B01C2" w:rsidRDefault="006A699A" w:rsidP="007B01C2">
      <w:pPr>
        <w:pStyle w:val="GvdeMetni"/>
        <w:spacing w:line="276" w:lineRule="auto"/>
        <w:jc w:val="left"/>
        <w:rPr>
          <w:rFonts w:ascii="Arial" w:hAnsi="Arial"/>
          <w:b/>
          <w:bCs/>
          <w:i/>
          <w:sz w:val="22"/>
          <w:szCs w:val="22"/>
        </w:rPr>
      </w:pPr>
    </w:p>
    <w:p w14:paraId="06F83566" w14:textId="2F07356D" w:rsidR="00AA3D5A" w:rsidRPr="007B01C2" w:rsidRDefault="00AA3D5A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Denetimi gerçekleştirmek üzere atan</w:t>
      </w:r>
      <w:r w:rsidR="0001117A" w:rsidRPr="007B01C2">
        <w:rPr>
          <w:rFonts w:ascii="Arial" w:hAnsi="Arial"/>
          <w:bCs/>
          <w:sz w:val="22"/>
          <w:szCs w:val="22"/>
        </w:rPr>
        <w:t>an</w:t>
      </w:r>
      <w:r w:rsidRPr="007B01C2">
        <w:rPr>
          <w:rFonts w:ascii="Arial" w:hAnsi="Arial"/>
          <w:bCs/>
          <w:sz w:val="22"/>
          <w:szCs w:val="22"/>
        </w:rPr>
        <w:t xml:space="preserve"> denetçilerin özgeçmişleri</w:t>
      </w:r>
      <w:r w:rsidR="009E78C2" w:rsidRPr="007B01C2">
        <w:rPr>
          <w:rFonts w:ascii="Arial" w:hAnsi="Arial"/>
          <w:bCs/>
          <w:sz w:val="22"/>
          <w:szCs w:val="22"/>
        </w:rPr>
        <w:t xml:space="preserve"> istendiği takdirde</w:t>
      </w:r>
      <w:r w:rsidRPr="007B01C2">
        <w:rPr>
          <w:rFonts w:ascii="Arial" w:hAnsi="Arial"/>
          <w:bCs/>
          <w:sz w:val="22"/>
          <w:szCs w:val="22"/>
        </w:rPr>
        <w:t xml:space="preserve"> denetimden önce </w:t>
      </w:r>
      <w:r w:rsidR="009E78C2" w:rsidRPr="007B01C2">
        <w:rPr>
          <w:rFonts w:ascii="Arial" w:hAnsi="Arial"/>
          <w:bCs/>
          <w:sz w:val="22"/>
          <w:szCs w:val="22"/>
        </w:rPr>
        <w:t>müşteriye</w:t>
      </w:r>
      <w:r w:rsidR="007B01C2">
        <w:rPr>
          <w:rFonts w:ascii="Arial" w:hAnsi="Arial"/>
          <w:bCs/>
          <w:sz w:val="22"/>
          <w:szCs w:val="22"/>
        </w:rPr>
        <w:t xml:space="preserve"> </w:t>
      </w:r>
      <w:r w:rsidR="00AF15D7" w:rsidRPr="007B01C2">
        <w:rPr>
          <w:rFonts w:ascii="Arial" w:hAnsi="Arial"/>
          <w:bCs/>
          <w:sz w:val="22"/>
          <w:szCs w:val="22"/>
        </w:rPr>
        <w:t xml:space="preserve">elektronik </w:t>
      </w:r>
      <w:r w:rsidR="0001117A" w:rsidRPr="007B01C2">
        <w:rPr>
          <w:rFonts w:ascii="Arial" w:hAnsi="Arial"/>
          <w:bCs/>
          <w:sz w:val="22"/>
          <w:szCs w:val="22"/>
        </w:rPr>
        <w:t>posta</w:t>
      </w:r>
      <w:r w:rsidRPr="007B01C2">
        <w:rPr>
          <w:rFonts w:ascii="Arial" w:hAnsi="Arial"/>
          <w:bCs/>
          <w:sz w:val="22"/>
          <w:szCs w:val="22"/>
        </w:rPr>
        <w:t xml:space="preserve"> veya </w:t>
      </w:r>
      <w:r w:rsidR="006A699A" w:rsidRPr="007B01C2">
        <w:rPr>
          <w:rFonts w:ascii="Arial" w:hAnsi="Arial"/>
          <w:bCs/>
          <w:sz w:val="22"/>
          <w:szCs w:val="22"/>
        </w:rPr>
        <w:t>faks yolu</w:t>
      </w:r>
      <w:r w:rsidR="00C412E2">
        <w:rPr>
          <w:rFonts w:ascii="Arial" w:hAnsi="Arial"/>
          <w:bCs/>
          <w:sz w:val="22"/>
          <w:szCs w:val="22"/>
        </w:rPr>
        <w:t xml:space="preserve"> </w:t>
      </w:r>
      <w:r w:rsidR="0001117A" w:rsidRPr="007B01C2">
        <w:rPr>
          <w:rFonts w:ascii="Arial" w:hAnsi="Arial"/>
          <w:bCs/>
          <w:sz w:val="22"/>
          <w:szCs w:val="22"/>
        </w:rPr>
        <w:t xml:space="preserve">ile </w:t>
      </w:r>
      <w:r w:rsidRPr="007B01C2">
        <w:rPr>
          <w:rFonts w:ascii="Arial" w:hAnsi="Arial"/>
          <w:bCs/>
          <w:sz w:val="22"/>
          <w:szCs w:val="22"/>
        </w:rPr>
        <w:t xml:space="preserve">iletilir. </w:t>
      </w:r>
      <w:r w:rsidR="009E78C2" w:rsidRPr="007B01C2">
        <w:rPr>
          <w:rFonts w:ascii="Arial" w:hAnsi="Arial"/>
          <w:bCs/>
          <w:sz w:val="22"/>
          <w:szCs w:val="22"/>
        </w:rPr>
        <w:t>Müşterinin</w:t>
      </w:r>
      <w:r w:rsidR="00AF15D7" w:rsidRPr="007B01C2">
        <w:rPr>
          <w:rFonts w:ascii="Arial" w:hAnsi="Arial"/>
          <w:bCs/>
          <w:sz w:val="22"/>
          <w:szCs w:val="22"/>
        </w:rPr>
        <w:t xml:space="preserve"> denetim </w:t>
      </w:r>
      <w:r w:rsidR="009E78C2" w:rsidRPr="007B01C2">
        <w:rPr>
          <w:rFonts w:ascii="Arial" w:hAnsi="Arial"/>
          <w:bCs/>
          <w:sz w:val="22"/>
          <w:szCs w:val="22"/>
        </w:rPr>
        <w:t>ekibinden</w:t>
      </w:r>
      <w:r w:rsidR="00AF15D7" w:rsidRPr="007B01C2">
        <w:rPr>
          <w:rFonts w:ascii="Arial" w:hAnsi="Arial"/>
          <w:bCs/>
          <w:sz w:val="22"/>
          <w:szCs w:val="22"/>
        </w:rPr>
        <w:t xml:space="preserve"> bir denetçiye ya da hepsine itiraz etme hakkı vardır. </w:t>
      </w:r>
    </w:p>
    <w:p w14:paraId="7B254E3C" w14:textId="77777777" w:rsidR="00AF15D7" w:rsidRPr="007B01C2" w:rsidRDefault="00AF15D7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61375F3D" w14:textId="569EBA54" w:rsidR="00AF15D7" w:rsidRPr="007B01C2" w:rsidRDefault="00175F68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İtiraz,</w:t>
      </w:r>
      <w:r w:rsidR="00AF15D7" w:rsidRPr="007B01C2">
        <w:rPr>
          <w:rFonts w:ascii="Arial" w:hAnsi="Arial"/>
          <w:bCs/>
          <w:sz w:val="22"/>
          <w:szCs w:val="22"/>
        </w:rPr>
        <w:t xml:space="preserve"> gerekçesi ile  yazılı veya sözlü olarak </w:t>
      </w:r>
      <w:r w:rsidRPr="007B01C2">
        <w:rPr>
          <w:rFonts w:ascii="Arial" w:hAnsi="Arial"/>
          <w:bCs/>
          <w:sz w:val="22"/>
          <w:szCs w:val="22"/>
        </w:rPr>
        <w:t>Belgelendirme Müdürü</w:t>
      </w:r>
      <w:r w:rsidR="007B01C2">
        <w:rPr>
          <w:rFonts w:ascii="Arial" w:hAnsi="Arial"/>
          <w:bCs/>
          <w:sz w:val="22"/>
          <w:szCs w:val="22"/>
        </w:rPr>
        <w:t>’</w:t>
      </w:r>
      <w:r w:rsidRPr="007B01C2">
        <w:rPr>
          <w:rFonts w:ascii="Arial" w:hAnsi="Arial"/>
          <w:bCs/>
          <w:sz w:val="22"/>
          <w:szCs w:val="22"/>
        </w:rPr>
        <w:t xml:space="preserve">ne </w:t>
      </w:r>
      <w:r w:rsidR="00AF15D7" w:rsidRPr="007B01C2">
        <w:rPr>
          <w:rFonts w:ascii="Arial" w:hAnsi="Arial"/>
          <w:bCs/>
          <w:sz w:val="22"/>
          <w:szCs w:val="22"/>
        </w:rPr>
        <w:t>ileti</w:t>
      </w:r>
      <w:r w:rsidR="002C1239" w:rsidRPr="007B01C2">
        <w:rPr>
          <w:rFonts w:ascii="Arial" w:hAnsi="Arial"/>
          <w:bCs/>
          <w:sz w:val="22"/>
          <w:szCs w:val="22"/>
        </w:rPr>
        <w:t>li</w:t>
      </w:r>
      <w:r w:rsidR="00AF15D7" w:rsidRPr="007B01C2">
        <w:rPr>
          <w:rFonts w:ascii="Arial" w:hAnsi="Arial"/>
          <w:bCs/>
          <w:sz w:val="22"/>
          <w:szCs w:val="22"/>
        </w:rPr>
        <w:t xml:space="preserve">r. </w:t>
      </w:r>
      <w:r w:rsidR="006F688F" w:rsidRPr="00431ADC">
        <w:rPr>
          <w:rFonts w:ascii="Arial" w:hAnsi="Arial"/>
          <w:i/>
          <w:sz w:val="22"/>
          <w:szCs w:val="22"/>
        </w:rPr>
        <w:t>Karar Alma Komitesi</w:t>
      </w:r>
      <w:r w:rsidR="006F688F" w:rsidRPr="00431ADC">
        <w:rPr>
          <w:rFonts w:ascii="Arial" w:hAnsi="Arial"/>
          <w:sz w:val="22"/>
          <w:szCs w:val="22"/>
        </w:rPr>
        <w:t xml:space="preserve"> </w:t>
      </w:r>
      <w:r w:rsidR="00AF15D7" w:rsidRPr="007B01C2">
        <w:rPr>
          <w:rFonts w:ascii="Arial" w:hAnsi="Arial"/>
          <w:bCs/>
          <w:sz w:val="22"/>
          <w:szCs w:val="22"/>
        </w:rPr>
        <w:t xml:space="preserve">denetim prosesini engellemeyecek ve geciktirmeyecek şekilde bu durumu değerlendirir. </w:t>
      </w:r>
      <w:r w:rsidR="008006B0" w:rsidRPr="007B01C2">
        <w:rPr>
          <w:rFonts w:ascii="Arial" w:hAnsi="Arial"/>
          <w:bCs/>
          <w:sz w:val="22"/>
          <w:szCs w:val="22"/>
        </w:rPr>
        <w:t xml:space="preserve">Denetimin tarafsızlığını, bağımsızlığını ve tutarlılığını riske etmeyecek </w:t>
      </w:r>
      <w:r w:rsidR="006A699A" w:rsidRPr="007B01C2">
        <w:rPr>
          <w:rFonts w:ascii="Arial" w:hAnsi="Arial"/>
          <w:bCs/>
          <w:sz w:val="22"/>
          <w:szCs w:val="22"/>
        </w:rPr>
        <w:t>şekilde değerlendirme</w:t>
      </w:r>
      <w:r w:rsidR="008006B0" w:rsidRPr="007B01C2">
        <w:rPr>
          <w:rFonts w:ascii="Arial" w:hAnsi="Arial"/>
          <w:bCs/>
          <w:sz w:val="22"/>
          <w:szCs w:val="22"/>
        </w:rPr>
        <w:t xml:space="preserve"> yapılır. </w:t>
      </w:r>
    </w:p>
    <w:p w14:paraId="244D825A" w14:textId="77777777" w:rsidR="008006B0" w:rsidRPr="007B01C2" w:rsidRDefault="008006B0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4C8E6C58" w14:textId="77777777" w:rsidR="008006B0" w:rsidRPr="007B01C2" w:rsidRDefault="008006B0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 xml:space="preserve">İtirazın haklı bulunmasında denetim </w:t>
      </w:r>
      <w:r w:rsidR="009E78C2" w:rsidRPr="007B01C2">
        <w:rPr>
          <w:rFonts w:ascii="Arial" w:hAnsi="Arial"/>
          <w:bCs/>
          <w:sz w:val="22"/>
          <w:szCs w:val="22"/>
        </w:rPr>
        <w:t>ekibi değiştirilir</w:t>
      </w:r>
      <w:r w:rsidRPr="007B01C2">
        <w:rPr>
          <w:rFonts w:ascii="Arial" w:hAnsi="Arial"/>
          <w:bCs/>
          <w:sz w:val="22"/>
          <w:szCs w:val="22"/>
        </w:rPr>
        <w:t xml:space="preserve">. Yeni heyetin bilgileri teyit için firmaya gönderilir. </w:t>
      </w:r>
    </w:p>
    <w:p w14:paraId="0EDF47E9" w14:textId="77777777" w:rsidR="008006B0" w:rsidRPr="007B01C2" w:rsidRDefault="008006B0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26D66440" w14:textId="77777777" w:rsidR="008006B0" w:rsidRPr="007B01C2" w:rsidRDefault="008006B0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İtirazın haklı bulunmamasında; bu durum firmaya yazılı olarak iletilir ve denetimle ilgili tekrar teyit istenilir.</w:t>
      </w:r>
    </w:p>
    <w:p w14:paraId="09D0C458" w14:textId="77777777" w:rsidR="002C1239" w:rsidRPr="007B01C2" w:rsidRDefault="002C1239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29091653" w14:textId="77777777" w:rsidR="002C1239" w:rsidRPr="007B01C2" w:rsidRDefault="006F688F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431ADC">
        <w:rPr>
          <w:rFonts w:ascii="Arial" w:hAnsi="Arial"/>
          <w:i/>
          <w:sz w:val="22"/>
          <w:szCs w:val="22"/>
        </w:rPr>
        <w:t>Karar Alma Komitesi</w:t>
      </w:r>
      <w:r w:rsidR="002C1239" w:rsidRPr="00431ADC">
        <w:rPr>
          <w:rFonts w:ascii="Arial" w:hAnsi="Arial"/>
          <w:bCs/>
          <w:sz w:val="22"/>
          <w:szCs w:val="22"/>
        </w:rPr>
        <w:t xml:space="preserve"> </w:t>
      </w:r>
      <w:r w:rsidR="002C1239" w:rsidRPr="007B01C2">
        <w:rPr>
          <w:rFonts w:ascii="Arial" w:hAnsi="Arial"/>
          <w:bCs/>
          <w:sz w:val="22"/>
          <w:szCs w:val="22"/>
        </w:rPr>
        <w:t xml:space="preserve">itiraz edilen bir denetim ekibi üyesi olması durumunda, değerlendirmeyi </w:t>
      </w:r>
      <w:r>
        <w:rPr>
          <w:rFonts w:ascii="Arial" w:hAnsi="Arial"/>
          <w:bCs/>
          <w:sz w:val="22"/>
          <w:szCs w:val="22"/>
        </w:rPr>
        <w:t xml:space="preserve">komitede bulunan diğer üye /üyeler </w:t>
      </w:r>
      <w:r w:rsidR="002C1239" w:rsidRPr="007B01C2">
        <w:rPr>
          <w:rFonts w:ascii="Arial" w:hAnsi="Arial"/>
          <w:bCs/>
          <w:sz w:val="22"/>
          <w:szCs w:val="22"/>
        </w:rPr>
        <w:t>yapar.</w:t>
      </w:r>
    </w:p>
    <w:p w14:paraId="5CAA2406" w14:textId="77777777" w:rsidR="00AF15D7" w:rsidRPr="007B01C2" w:rsidRDefault="00AF15D7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0634EB07" w14:textId="77777777" w:rsidR="006F6312" w:rsidRPr="007B01C2" w:rsidRDefault="000D615D" w:rsidP="007B01C2">
      <w:pPr>
        <w:pStyle w:val="GvdeMetni"/>
        <w:spacing w:line="276" w:lineRule="auto"/>
        <w:jc w:val="left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b/>
          <w:bCs/>
          <w:sz w:val="22"/>
          <w:szCs w:val="22"/>
        </w:rPr>
        <w:t>5</w:t>
      </w:r>
      <w:r w:rsidR="0067536C" w:rsidRPr="007B01C2">
        <w:rPr>
          <w:rFonts w:ascii="Arial" w:hAnsi="Arial"/>
          <w:b/>
          <w:bCs/>
          <w:sz w:val="22"/>
          <w:szCs w:val="22"/>
        </w:rPr>
        <w:t>.2</w:t>
      </w:r>
      <w:r w:rsidR="006F6312" w:rsidRPr="007B01C2">
        <w:rPr>
          <w:rFonts w:ascii="Arial" w:hAnsi="Arial"/>
          <w:b/>
          <w:bCs/>
          <w:sz w:val="22"/>
          <w:szCs w:val="22"/>
        </w:rPr>
        <w:t>.4</w:t>
      </w:r>
      <w:r w:rsidR="0067536C" w:rsidRPr="007B01C2">
        <w:rPr>
          <w:rFonts w:ascii="Arial" w:hAnsi="Arial"/>
          <w:b/>
          <w:bCs/>
          <w:sz w:val="22"/>
          <w:szCs w:val="22"/>
        </w:rPr>
        <w:t>.</w:t>
      </w:r>
      <w:r w:rsidR="00CB2B30" w:rsidRPr="007B01C2">
        <w:rPr>
          <w:rFonts w:ascii="Arial" w:hAnsi="Arial"/>
          <w:b/>
          <w:bCs/>
          <w:sz w:val="22"/>
          <w:szCs w:val="22"/>
        </w:rPr>
        <w:t>Müşteri</w:t>
      </w:r>
      <w:r w:rsidR="006F6312" w:rsidRPr="007B01C2">
        <w:rPr>
          <w:rFonts w:ascii="Arial" w:hAnsi="Arial"/>
          <w:b/>
          <w:bCs/>
          <w:sz w:val="22"/>
          <w:szCs w:val="22"/>
        </w:rPr>
        <w:t xml:space="preserve"> şikayetleri ile ilgili </w:t>
      </w:r>
      <w:r w:rsidR="0001117A" w:rsidRPr="007B01C2">
        <w:rPr>
          <w:rFonts w:ascii="Arial" w:hAnsi="Arial"/>
          <w:b/>
          <w:bCs/>
          <w:sz w:val="22"/>
          <w:szCs w:val="22"/>
        </w:rPr>
        <w:t>alınan</w:t>
      </w:r>
      <w:r w:rsidR="006F6312" w:rsidRPr="007B01C2">
        <w:rPr>
          <w:rFonts w:ascii="Arial" w:hAnsi="Arial"/>
          <w:b/>
          <w:bCs/>
          <w:sz w:val="22"/>
          <w:szCs w:val="22"/>
        </w:rPr>
        <w:t xml:space="preserve"> karara itiraz </w:t>
      </w:r>
    </w:p>
    <w:p w14:paraId="37290DC9" w14:textId="77777777" w:rsidR="00312484" w:rsidRPr="007B01C2" w:rsidRDefault="00312484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3D02B23C" w14:textId="77777777" w:rsidR="00312484" w:rsidRPr="007B01C2" w:rsidRDefault="00312484" w:rsidP="007B01C2">
      <w:pPr>
        <w:pStyle w:val="GvdeMetni"/>
        <w:spacing w:line="276" w:lineRule="auto"/>
        <w:jc w:val="left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 xml:space="preserve">Madde </w:t>
      </w:r>
      <w:r w:rsidR="000D615D" w:rsidRPr="007B01C2">
        <w:rPr>
          <w:rFonts w:ascii="Arial" w:hAnsi="Arial"/>
          <w:bCs/>
          <w:sz w:val="22"/>
          <w:szCs w:val="22"/>
        </w:rPr>
        <w:t>5</w:t>
      </w:r>
      <w:r w:rsidR="00641261" w:rsidRPr="007B01C2">
        <w:rPr>
          <w:rFonts w:ascii="Arial" w:hAnsi="Arial"/>
          <w:bCs/>
          <w:sz w:val="22"/>
          <w:szCs w:val="22"/>
        </w:rPr>
        <w:t>.2.1 ‘e</w:t>
      </w:r>
      <w:r w:rsidRPr="007B01C2">
        <w:rPr>
          <w:rFonts w:ascii="Arial" w:hAnsi="Arial"/>
          <w:bCs/>
          <w:sz w:val="22"/>
          <w:szCs w:val="22"/>
        </w:rPr>
        <w:t xml:space="preserve"> göre işlem görür.</w:t>
      </w:r>
    </w:p>
    <w:p w14:paraId="2B7C75F3" w14:textId="77777777" w:rsidR="00DF7B52" w:rsidRPr="007B01C2" w:rsidRDefault="00DF7B52" w:rsidP="007B01C2">
      <w:pPr>
        <w:pStyle w:val="GvdeMetni"/>
        <w:spacing w:line="276" w:lineRule="auto"/>
        <w:rPr>
          <w:rFonts w:ascii="Arial" w:hAnsi="Arial"/>
          <w:sz w:val="22"/>
          <w:szCs w:val="22"/>
        </w:rPr>
      </w:pPr>
    </w:p>
    <w:p w14:paraId="60C5B00F" w14:textId="77777777" w:rsidR="00AF0B79" w:rsidRPr="007B01C2" w:rsidRDefault="00AF0B79" w:rsidP="007B01C2">
      <w:pPr>
        <w:pStyle w:val="GvdeMetni"/>
        <w:spacing w:line="276" w:lineRule="auto"/>
        <w:rPr>
          <w:rFonts w:ascii="Arial" w:hAnsi="Arial"/>
          <w:sz w:val="22"/>
          <w:szCs w:val="22"/>
        </w:rPr>
      </w:pPr>
      <w:r w:rsidRPr="007B01C2">
        <w:rPr>
          <w:rFonts w:ascii="Arial" w:hAnsi="Arial"/>
          <w:sz w:val="22"/>
          <w:szCs w:val="22"/>
        </w:rPr>
        <w:t>Değerle</w:t>
      </w:r>
      <w:r w:rsidR="007D2AFB" w:rsidRPr="007B01C2">
        <w:rPr>
          <w:rFonts w:ascii="Arial" w:hAnsi="Arial"/>
          <w:sz w:val="22"/>
          <w:szCs w:val="22"/>
        </w:rPr>
        <w:t xml:space="preserve">ndirme sonucunda </w:t>
      </w:r>
      <w:proofErr w:type="spellStart"/>
      <w:r w:rsidR="00E76A97" w:rsidRPr="007B01C2">
        <w:rPr>
          <w:rFonts w:ascii="Arial" w:hAnsi="Arial"/>
          <w:sz w:val="22"/>
          <w:szCs w:val="22"/>
        </w:rPr>
        <w:t>BELLA’dan</w:t>
      </w:r>
      <w:proofErr w:type="spellEnd"/>
      <w:r w:rsidR="00DF7B52" w:rsidRPr="007B01C2">
        <w:rPr>
          <w:rFonts w:ascii="Arial" w:hAnsi="Arial"/>
          <w:sz w:val="22"/>
          <w:szCs w:val="22"/>
        </w:rPr>
        <w:t xml:space="preserve"> kaynaklanan eksiklik var ise B</w:t>
      </w:r>
      <w:r w:rsidRPr="007B01C2">
        <w:rPr>
          <w:rFonts w:ascii="Arial" w:hAnsi="Arial"/>
          <w:sz w:val="22"/>
          <w:szCs w:val="22"/>
        </w:rPr>
        <w:t xml:space="preserve">elgelendirme </w:t>
      </w:r>
      <w:r w:rsidR="00DF7B52" w:rsidRPr="007B01C2">
        <w:rPr>
          <w:rFonts w:ascii="Arial" w:hAnsi="Arial"/>
          <w:sz w:val="22"/>
          <w:szCs w:val="22"/>
        </w:rPr>
        <w:t>M</w:t>
      </w:r>
      <w:r w:rsidRPr="007B01C2">
        <w:rPr>
          <w:rFonts w:ascii="Arial" w:hAnsi="Arial"/>
          <w:sz w:val="22"/>
          <w:szCs w:val="22"/>
        </w:rPr>
        <w:t>üdürü</w:t>
      </w:r>
      <w:r w:rsidR="007B01C2">
        <w:rPr>
          <w:rFonts w:ascii="Arial" w:hAnsi="Arial"/>
          <w:sz w:val="22"/>
          <w:szCs w:val="22"/>
        </w:rPr>
        <w:t>’</w:t>
      </w:r>
      <w:r w:rsidRPr="007B01C2">
        <w:rPr>
          <w:rFonts w:ascii="Arial" w:hAnsi="Arial"/>
          <w:sz w:val="22"/>
          <w:szCs w:val="22"/>
        </w:rPr>
        <w:t xml:space="preserve">nden düzeltici faaliyet istenir. </w:t>
      </w:r>
    </w:p>
    <w:p w14:paraId="1B0025EA" w14:textId="77777777" w:rsidR="00AF0B79" w:rsidRPr="007B01C2" w:rsidRDefault="00AF0B79" w:rsidP="007B01C2">
      <w:pPr>
        <w:pStyle w:val="GvdeMetni"/>
        <w:spacing w:line="276" w:lineRule="auto"/>
        <w:rPr>
          <w:rFonts w:ascii="Arial" w:hAnsi="Arial"/>
          <w:sz w:val="22"/>
          <w:szCs w:val="22"/>
        </w:rPr>
      </w:pPr>
    </w:p>
    <w:p w14:paraId="6FBB3C26" w14:textId="77777777" w:rsidR="000C7058" w:rsidRPr="007B01C2" w:rsidRDefault="000C7058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sz w:val="22"/>
          <w:szCs w:val="22"/>
        </w:rPr>
        <w:t xml:space="preserve">Alınan kararın gerçekleştirilip gerçekleştirilmediğinin takibi </w:t>
      </w:r>
      <w:r w:rsidR="00DF7B52" w:rsidRPr="007B01C2">
        <w:rPr>
          <w:rFonts w:ascii="Arial" w:hAnsi="Arial"/>
          <w:sz w:val="22"/>
          <w:szCs w:val="22"/>
        </w:rPr>
        <w:t>Yönetim Temsilcisi</w:t>
      </w:r>
      <w:r w:rsidR="00AF0B79" w:rsidRPr="007B01C2">
        <w:rPr>
          <w:rFonts w:ascii="Arial" w:hAnsi="Arial"/>
          <w:sz w:val="22"/>
          <w:szCs w:val="22"/>
        </w:rPr>
        <w:t xml:space="preserve"> tarafından yapılır. Olumsuz olan sonuçlarda yeni düzeltici faaliyet istenir. </w:t>
      </w:r>
    </w:p>
    <w:p w14:paraId="7CFF7C35" w14:textId="77777777" w:rsidR="00661B0D" w:rsidRPr="007B01C2" w:rsidRDefault="00661B0D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04CE793" w14:textId="77777777" w:rsidR="006D199E" w:rsidRPr="007B01C2" w:rsidRDefault="00DF7B52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lastRenderedPageBreak/>
        <w:t>Değerlendirme yapılırken</w:t>
      </w:r>
      <w:r w:rsidR="006D199E" w:rsidRPr="007B01C2">
        <w:rPr>
          <w:rFonts w:ascii="Arial" w:hAnsi="Arial"/>
          <w:bCs/>
          <w:sz w:val="22"/>
          <w:szCs w:val="22"/>
        </w:rPr>
        <w:t>;</w:t>
      </w:r>
    </w:p>
    <w:p w14:paraId="515CE903" w14:textId="77777777" w:rsidR="00A70AD1" w:rsidRPr="007B01C2" w:rsidRDefault="00A70AD1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p w14:paraId="7464069B" w14:textId="77777777" w:rsidR="006D199E" w:rsidRPr="007B01C2" w:rsidRDefault="006D199E" w:rsidP="007B01C2">
      <w:pPr>
        <w:pStyle w:val="GvdeMetni"/>
        <w:numPr>
          <w:ilvl w:val="0"/>
          <w:numId w:val="4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 xml:space="preserve">Akreditasyon </w:t>
      </w:r>
      <w:r w:rsidR="0001117A" w:rsidRPr="007B01C2">
        <w:rPr>
          <w:rFonts w:ascii="Arial" w:hAnsi="Arial"/>
          <w:bCs/>
          <w:sz w:val="22"/>
          <w:szCs w:val="22"/>
        </w:rPr>
        <w:t>standart</w:t>
      </w:r>
      <w:r w:rsidR="00DF48CA" w:rsidRPr="007B01C2">
        <w:rPr>
          <w:rFonts w:ascii="Arial" w:hAnsi="Arial"/>
          <w:bCs/>
          <w:sz w:val="22"/>
          <w:szCs w:val="22"/>
        </w:rPr>
        <w:t>larına uyma</w:t>
      </w:r>
      <w:r w:rsidRPr="007B01C2">
        <w:rPr>
          <w:rFonts w:ascii="Arial" w:hAnsi="Arial"/>
          <w:bCs/>
          <w:sz w:val="22"/>
          <w:szCs w:val="22"/>
        </w:rPr>
        <w:t>,</w:t>
      </w:r>
    </w:p>
    <w:p w14:paraId="3C5E6570" w14:textId="77777777" w:rsidR="006D199E" w:rsidRPr="007B01C2" w:rsidRDefault="00A70AD1" w:rsidP="007B01C2">
      <w:pPr>
        <w:pStyle w:val="GvdeMetni"/>
        <w:numPr>
          <w:ilvl w:val="0"/>
          <w:numId w:val="4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Tarafsızlık ve gizlilik ilkesine bağlı kal</w:t>
      </w:r>
      <w:r w:rsidR="00796E79" w:rsidRPr="007B01C2">
        <w:rPr>
          <w:rFonts w:ascii="Arial" w:hAnsi="Arial"/>
          <w:bCs/>
          <w:sz w:val="22"/>
          <w:szCs w:val="22"/>
        </w:rPr>
        <w:t>ma</w:t>
      </w:r>
      <w:r w:rsidRPr="007B01C2">
        <w:rPr>
          <w:rFonts w:ascii="Arial" w:hAnsi="Arial"/>
          <w:bCs/>
          <w:sz w:val="22"/>
          <w:szCs w:val="22"/>
        </w:rPr>
        <w:t>,</w:t>
      </w:r>
    </w:p>
    <w:p w14:paraId="0C6660B8" w14:textId="77777777" w:rsidR="00A70AD1" w:rsidRPr="007B01C2" w:rsidRDefault="00A70AD1" w:rsidP="007B01C2">
      <w:pPr>
        <w:pStyle w:val="GvdeMetni"/>
        <w:numPr>
          <w:ilvl w:val="0"/>
          <w:numId w:val="4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Denetçilerin</w:t>
      </w:r>
      <w:r w:rsidR="00796E79" w:rsidRPr="007B01C2">
        <w:rPr>
          <w:rFonts w:ascii="Arial" w:hAnsi="Arial"/>
          <w:bCs/>
          <w:sz w:val="22"/>
          <w:szCs w:val="22"/>
        </w:rPr>
        <w:t xml:space="preserve"> yetkin olması</w:t>
      </w:r>
      <w:r w:rsidRPr="007B01C2">
        <w:rPr>
          <w:rFonts w:ascii="Arial" w:hAnsi="Arial"/>
          <w:bCs/>
          <w:sz w:val="22"/>
          <w:szCs w:val="22"/>
        </w:rPr>
        <w:t>,</w:t>
      </w:r>
    </w:p>
    <w:p w14:paraId="4E991CF4" w14:textId="77777777" w:rsidR="00A70AD1" w:rsidRPr="007B01C2" w:rsidRDefault="00A70AD1" w:rsidP="007B01C2">
      <w:pPr>
        <w:pStyle w:val="GvdeMetni"/>
        <w:numPr>
          <w:ilvl w:val="0"/>
          <w:numId w:val="4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 xml:space="preserve">Denetimlerin tedarikçi sisteminin müşteri şartlarını karşılayabilecek, sürdürebilecek ve sistemi sürekli iyileştirebilecek yeterlilikte olup olmadığını ölçecek </w:t>
      </w:r>
      <w:r w:rsidR="00796E79" w:rsidRPr="007B01C2">
        <w:rPr>
          <w:rFonts w:ascii="Arial" w:hAnsi="Arial"/>
          <w:bCs/>
          <w:sz w:val="22"/>
          <w:szCs w:val="22"/>
        </w:rPr>
        <w:t>olması,</w:t>
      </w:r>
    </w:p>
    <w:p w14:paraId="62F899A0" w14:textId="77777777" w:rsidR="00796E79" w:rsidRPr="007B01C2" w:rsidRDefault="00C35294" w:rsidP="007B01C2">
      <w:pPr>
        <w:pStyle w:val="GvdeMetni"/>
        <w:numPr>
          <w:ilvl w:val="0"/>
          <w:numId w:val="4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Denetimlerin tedarikçi sistemine katma değer sağlayacak nitelikte olması,</w:t>
      </w:r>
    </w:p>
    <w:p w14:paraId="762A78EC" w14:textId="77777777" w:rsidR="00C35294" w:rsidRPr="007B01C2" w:rsidRDefault="00982F4D" w:rsidP="007B01C2">
      <w:pPr>
        <w:pStyle w:val="GvdeMetni"/>
        <w:numPr>
          <w:ilvl w:val="0"/>
          <w:numId w:val="4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sz w:val="22"/>
          <w:szCs w:val="22"/>
        </w:rPr>
        <w:t>Tedarikçinin herhangi grup veya dernek üyeliği ve belgeli tedarikçi sayısına bakılmaksızın hizmetlerin kolayca ulaşması,</w:t>
      </w:r>
    </w:p>
    <w:p w14:paraId="566DE1DB" w14:textId="77777777" w:rsidR="006A3AB0" w:rsidRPr="007B01C2" w:rsidRDefault="006A3AB0" w:rsidP="007B01C2">
      <w:pPr>
        <w:pStyle w:val="GvdeMetni"/>
        <w:numPr>
          <w:ilvl w:val="0"/>
          <w:numId w:val="4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sz w:val="22"/>
          <w:szCs w:val="22"/>
        </w:rPr>
        <w:t>Politika ve prosedürlere uygun uygulama,</w:t>
      </w:r>
    </w:p>
    <w:p w14:paraId="507E6C98" w14:textId="77777777" w:rsidR="006A3AB0" w:rsidRPr="007B01C2" w:rsidRDefault="006A3AB0" w:rsidP="007B01C2">
      <w:pPr>
        <w:pStyle w:val="GvdeMetni"/>
        <w:numPr>
          <w:ilvl w:val="0"/>
          <w:numId w:val="4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7B01C2">
        <w:rPr>
          <w:rFonts w:ascii="Arial" w:hAnsi="Arial"/>
          <w:sz w:val="22"/>
          <w:szCs w:val="22"/>
        </w:rPr>
        <w:t>Belge ve logonun kullanımı,</w:t>
      </w:r>
    </w:p>
    <w:p w14:paraId="1D18DB7D" w14:textId="77777777" w:rsidR="006A3AB0" w:rsidRPr="007B01C2" w:rsidRDefault="006A3AB0" w:rsidP="007B01C2">
      <w:pPr>
        <w:pStyle w:val="GvdeMetni"/>
        <w:spacing w:line="276" w:lineRule="auto"/>
        <w:rPr>
          <w:rFonts w:ascii="Arial" w:hAnsi="Arial"/>
          <w:sz w:val="22"/>
          <w:szCs w:val="22"/>
        </w:rPr>
      </w:pPr>
    </w:p>
    <w:p w14:paraId="5DA8FCD6" w14:textId="2AE01796" w:rsidR="006D199E" w:rsidRPr="007B01C2" w:rsidRDefault="00CC7A33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  <w:r w:rsidRPr="007B01C2">
        <w:rPr>
          <w:rFonts w:ascii="Arial" w:hAnsi="Arial"/>
          <w:sz w:val="22"/>
          <w:szCs w:val="22"/>
        </w:rPr>
        <w:t>g</w:t>
      </w:r>
      <w:r w:rsidR="006A3AB0" w:rsidRPr="007B01C2">
        <w:rPr>
          <w:rFonts w:ascii="Arial" w:hAnsi="Arial"/>
          <w:sz w:val="22"/>
          <w:szCs w:val="22"/>
        </w:rPr>
        <w:t>ibi kriterler esas alınır.</w:t>
      </w:r>
      <w:r w:rsidR="00773D4A">
        <w:rPr>
          <w:rFonts w:ascii="Arial" w:hAnsi="Arial"/>
          <w:sz w:val="22"/>
          <w:szCs w:val="22"/>
        </w:rPr>
        <w:t xml:space="preserve"> </w:t>
      </w:r>
      <w:r w:rsidR="00C412E2" w:rsidRPr="007B01C2">
        <w:rPr>
          <w:rFonts w:ascii="Arial" w:hAnsi="Arial"/>
          <w:sz w:val="22"/>
          <w:szCs w:val="22"/>
        </w:rPr>
        <w:t>Şikâyet</w:t>
      </w:r>
      <w:r w:rsidR="003A7F71" w:rsidRPr="007B01C2">
        <w:rPr>
          <w:rFonts w:ascii="Arial" w:hAnsi="Arial"/>
          <w:sz w:val="22"/>
          <w:szCs w:val="22"/>
        </w:rPr>
        <w:t xml:space="preserve"> ve itirazların değerlendirilmesi </w:t>
      </w:r>
      <w:r w:rsidR="0001117A" w:rsidRPr="007B01C2">
        <w:rPr>
          <w:rFonts w:ascii="Arial" w:hAnsi="Arial"/>
          <w:sz w:val="22"/>
          <w:szCs w:val="22"/>
        </w:rPr>
        <w:t>prosedürü</w:t>
      </w:r>
      <w:r w:rsidR="00773D4A">
        <w:rPr>
          <w:rFonts w:ascii="Arial" w:hAnsi="Arial"/>
          <w:sz w:val="22"/>
          <w:szCs w:val="22"/>
        </w:rPr>
        <w:t xml:space="preserve"> </w:t>
      </w:r>
      <w:r w:rsidR="00EF6A4C" w:rsidRPr="007B01C2">
        <w:rPr>
          <w:rFonts w:ascii="Arial" w:hAnsi="Arial"/>
          <w:sz w:val="22"/>
          <w:szCs w:val="22"/>
        </w:rPr>
        <w:t>BELLA</w:t>
      </w:r>
      <w:r w:rsidR="00DF7B52" w:rsidRPr="007B01C2">
        <w:rPr>
          <w:rFonts w:ascii="Arial" w:hAnsi="Arial"/>
          <w:sz w:val="22"/>
          <w:szCs w:val="22"/>
        </w:rPr>
        <w:t>’</w:t>
      </w:r>
      <w:r w:rsidR="00EF6A4C" w:rsidRPr="007B01C2">
        <w:rPr>
          <w:rFonts w:ascii="Arial" w:hAnsi="Arial"/>
          <w:sz w:val="22"/>
          <w:szCs w:val="22"/>
        </w:rPr>
        <w:t>nın</w:t>
      </w:r>
      <w:r w:rsidR="003A7F71" w:rsidRPr="007B01C2">
        <w:rPr>
          <w:rFonts w:ascii="Arial" w:hAnsi="Arial"/>
          <w:sz w:val="22"/>
          <w:szCs w:val="22"/>
        </w:rPr>
        <w:t xml:space="preserve"> web s</w:t>
      </w:r>
      <w:r w:rsidR="00DF7B52" w:rsidRPr="007B01C2">
        <w:rPr>
          <w:rFonts w:ascii="Arial" w:hAnsi="Arial"/>
          <w:sz w:val="22"/>
          <w:szCs w:val="22"/>
        </w:rPr>
        <w:t>itesinde</w:t>
      </w:r>
      <w:r w:rsidR="003A7F71" w:rsidRPr="007B01C2">
        <w:rPr>
          <w:rFonts w:ascii="Arial" w:hAnsi="Arial"/>
          <w:sz w:val="22"/>
          <w:szCs w:val="22"/>
        </w:rPr>
        <w:t xml:space="preserve"> ilgili tarafların bilgisine açılmıştır.</w:t>
      </w:r>
    </w:p>
    <w:p w14:paraId="36F880F3" w14:textId="77777777" w:rsidR="006D199E" w:rsidRPr="007B01C2" w:rsidRDefault="006D199E" w:rsidP="007B01C2">
      <w:pPr>
        <w:pStyle w:val="GvdeMetni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677B0A2" w14:textId="77777777" w:rsidR="00B91839" w:rsidRPr="007B01C2" w:rsidRDefault="000D615D" w:rsidP="007B01C2">
      <w:pPr>
        <w:pStyle w:val="GvdeMetni"/>
        <w:spacing w:line="276" w:lineRule="auto"/>
        <w:rPr>
          <w:rFonts w:ascii="Arial" w:hAnsi="Arial"/>
          <w:b/>
          <w:sz w:val="22"/>
          <w:szCs w:val="22"/>
        </w:rPr>
      </w:pPr>
      <w:r w:rsidRPr="007B01C2">
        <w:rPr>
          <w:rFonts w:ascii="Arial" w:hAnsi="Arial"/>
          <w:b/>
          <w:sz w:val="22"/>
          <w:szCs w:val="22"/>
        </w:rPr>
        <w:t>6</w:t>
      </w:r>
      <w:r w:rsidR="0067536C" w:rsidRPr="007B01C2">
        <w:rPr>
          <w:rFonts w:ascii="Arial" w:hAnsi="Arial"/>
          <w:b/>
          <w:sz w:val="22"/>
          <w:szCs w:val="22"/>
        </w:rPr>
        <w:t>.0. İLGİLİ DOKÜMANLAR</w:t>
      </w:r>
    </w:p>
    <w:p w14:paraId="68C02631" w14:textId="77777777" w:rsidR="0067536C" w:rsidRPr="007B01C2" w:rsidRDefault="0067536C" w:rsidP="007B01C2">
      <w:pPr>
        <w:pStyle w:val="GvdeMetni"/>
        <w:spacing w:line="276" w:lineRule="auto"/>
        <w:rPr>
          <w:rFonts w:ascii="Arial" w:hAnsi="Arial"/>
          <w:b/>
          <w:sz w:val="22"/>
          <w:szCs w:val="22"/>
        </w:rPr>
      </w:pPr>
    </w:p>
    <w:p w14:paraId="2E862302" w14:textId="77777777" w:rsidR="0067536C" w:rsidRPr="007B01C2" w:rsidRDefault="00176F02" w:rsidP="007B01C2">
      <w:pPr>
        <w:pStyle w:val="GvdeMetni"/>
        <w:numPr>
          <w:ilvl w:val="0"/>
          <w:numId w:val="23"/>
        </w:numPr>
        <w:spacing w:line="276" w:lineRule="auto"/>
        <w:rPr>
          <w:rFonts w:ascii="Arial" w:hAnsi="Arial"/>
          <w:b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FR-40</w:t>
      </w:r>
      <w:r w:rsidR="0067536C" w:rsidRPr="007B01C2">
        <w:rPr>
          <w:rFonts w:ascii="Arial" w:hAnsi="Arial"/>
          <w:bCs/>
          <w:sz w:val="22"/>
          <w:szCs w:val="22"/>
        </w:rPr>
        <w:t xml:space="preserve"> Şikayet Kayıt Formu</w:t>
      </w:r>
    </w:p>
    <w:p w14:paraId="6AF9CB35" w14:textId="77777777" w:rsidR="0067536C" w:rsidRPr="007B01C2" w:rsidRDefault="0067536C" w:rsidP="007B01C2">
      <w:pPr>
        <w:pStyle w:val="GvdeMetni"/>
        <w:numPr>
          <w:ilvl w:val="0"/>
          <w:numId w:val="23"/>
        </w:numPr>
        <w:spacing w:line="276" w:lineRule="auto"/>
        <w:rPr>
          <w:rFonts w:ascii="Arial" w:hAnsi="Arial"/>
          <w:b/>
          <w:sz w:val="22"/>
          <w:szCs w:val="22"/>
        </w:rPr>
      </w:pPr>
      <w:r w:rsidRPr="007B01C2">
        <w:rPr>
          <w:rFonts w:ascii="Arial" w:hAnsi="Arial"/>
          <w:bCs/>
          <w:sz w:val="22"/>
          <w:szCs w:val="22"/>
        </w:rPr>
        <w:t>FR-4</w:t>
      </w:r>
      <w:r w:rsidR="00176F02" w:rsidRPr="007B01C2">
        <w:rPr>
          <w:rFonts w:ascii="Arial" w:hAnsi="Arial"/>
          <w:bCs/>
          <w:sz w:val="22"/>
          <w:szCs w:val="22"/>
        </w:rPr>
        <w:t>1</w:t>
      </w:r>
      <w:r w:rsidRPr="007B01C2">
        <w:rPr>
          <w:rFonts w:ascii="Arial" w:hAnsi="Arial"/>
          <w:bCs/>
          <w:sz w:val="22"/>
          <w:szCs w:val="22"/>
        </w:rPr>
        <w:t xml:space="preserve"> İtiraz Kayıt Formu</w:t>
      </w:r>
    </w:p>
    <w:p w14:paraId="0BF59509" w14:textId="77777777" w:rsidR="00641261" w:rsidRPr="007B01C2" w:rsidRDefault="00641261" w:rsidP="007B01C2">
      <w:pPr>
        <w:pStyle w:val="GvdeMetni"/>
        <w:spacing w:line="276" w:lineRule="auto"/>
        <w:rPr>
          <w:rFonts w:ascii="Arial" w:hAnsi="Arial"/>
          <w:bCs/>
          <w:sz w:val="22"/>
          <w:szCs w:val="22"/>
        </w:rPr>
      </w:pPr>
    </w:p>
    <w:sectPr w:rsidR="00641261" w:rsidRPr="007B01C2" w:rsidSect="007B01C2">
      <w:headerReference w:type="default" r:id="rId8"/>
      <w:footerReference w:type="default" r:id="rId9"/>
      <w:pgSz w:w="11906" w:h="16838"/>
      <w:pgMar w:top="1418" w:right="1134" w:bottom="1276" w:left="1134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6CF0" w14:textId="77777777" w:rsidR="00B96D14" w:rsidRDefault="00B96D14">
      <w:r>
        <w:separator/>
      </w:r>
    </w:p>
  </w:endnote>
  <w:endnote w:type="continuationSeparator" w:id="0">
    <w:p w14:paraId="48B7484D" w14:textId="77777777" w:rsidR="00B96D14" w:rsidRDefault="00B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7B3D" w14:textId="77777777" w:rsidR="00432E7E" w:rsidRPr="00641261" w:rsidRDefault="00432E7E">
    <w:pPr>
      <w:pStyle w:val="AltBilgi"/>
      <w:jc w:val="right"/>
      <w:rPr>
        <w:rFonts w:ascii="Verdana" w:hAnsi="Verdana"/>
        <w:sz w:val="16"/>
        <w:szCs w:val="16"/>
      </w:rPr>
    </w:pPr>
  </w:p>
  <w:tbl>
    <w:tblPr>
      <w:tblW w:w="102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7"/>
      <w:gridCol w:w="5383"/>
    </w:tblGrid>
    <w:tr w:rsidR="00C412E2" w14:paraId="2FD40E0B" w14:textId="77777777" w:rsidTr="00C412E2">
      <w:trPr>
        <w:cantSplit/>
      </w:trPr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279002" w14:textId="77777777" w:rsidR="00C412E2" w:rsidRDefault="00C412E2" w:rsidP="00C412E2">
          <w:pPr>
            <w:pStyle w:val="Altbilgi0"/>
            <w:ind w:left="-284" w:firstLine="214"/>
            <w:jc w:val="center"/>
            <w:rPr>
              <w:rFonts w:ascii="Arial" w:hAnsi="Arial" w:cs="Arial"/>
              <w:b/>
              <w:caps/>
              <w:sz w:val="20"/>
              <w:lang w:val="tr-TR"/>
            </w:rPr>
          </w:pPr>
          <w:r>
            <w:rPr>
              <w:rFonts w:ascii="Arial" w:hAnsi="Arial" w:cs="Arial"/>
              <w:b/>
              <w:caps/>
              <w:sz w:val="20"/>
              <w:lang w:val="tr-TR"/>
            </w:rPr>
            <w:t>hazırlayaN: YÖNETİM TEMSİLCİSİ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CC61E4" w14:textId="77777777" w:rsidR="00C412E2" w:rsidRDefault="00C412E2" w:rsidP="00C412E2">
          <w:pPr>
            <w:pStyle w:val="Altbilgi0"/>
            <w:ind w:left="-6910" w:right="-6910"/>
            <w:jc w:val="center"/>
            <w:rPr>
              <w:rFonts w:ascii="Arial" w:hAnsi="Arial" w:cs="Arial"/>
              <w:b/>
              <w:sz w:val="20"/>
              <w:lang w:val="tr-TR"/>
            </w:rPr>
          </w:pPr>
          <w:r>
            <w:rPr>
              <w:rFonts w:ascii="Arial" w:hAnsi="Arial" w:cs="Arial"/>
              <w:b/>
              <w:sz w:val="20"/>
              <w:lang w:val="tr-TR"/>
            </w:rPr>
            <w:t>ONAYLAYAN: ŞİRKET ORTAĞI</w:t>
          </w:r>
        </w:p>
      </w:tc>
    </w:tr>
    <w:tr w:rsidR="00C412E2" w14:paraId="6BE63786" w14:textId="77777777" w:rsidTr="00C412E2">
      <w:trPr>
        <w:cantSplit/>
        <w:trHeight w:val="459"/>
      </w:trPr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2B87E5" w14:textId="77777777" w:rsidR="00C412E2" w:rsidRDefault="00C412E2" w:rsidP="00C412E2">
          <w:pPr>
            <w:pStyle w:val="Altbilgi0"/>
            <w:ind w:left="-70" w:right="-70"/>
            <w:jc w:val="center"/>
            <w:rPr>
              <w:rFonts w:ascii="Arial" w:hAnsi="Arial" w:cs="Arial"/>
              <w:sz w:val="20"/>
              <w:lang w:val="tr-TR"/>
            </w:rPr>
          </w:pPr>
          <w:r>
            <w:rPr>
              <w:rFonts w:ascii="Arial" w:hAnsi="Arial" w:cs="Arial"/>
              <w:sz w:val="20"/>
              <w:lang w:val="tr-TR"/>
            </w:rPr>
            <w:t>ÇİĞDEM DANACI</w:t>
          </w:r>
        </w:p>
        <w:p w14:paraId="22095C79" w14:textId="77777777" w:rsidR="00C412E2" w:rsidRDefault="00C412E2" w:rsidP="00C412E2">
          <w:pPr>
            <w:pStyle w:val="Altbilgi0"/>
            <w:ind w:left="-70" w:right="-70"/>
            <w:jc w:val="center"/>
            <w:rPr>
              <w:rFonts w:ascii="Arial" w:hAnsi="Arial" w:cs="Arial"/>
              <w:sz w:val="20"/>
              <w:lang w:val="tr-TR"/>
            </w:rPr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2D403C" w14:textId="77777777" w:rsidR="00C412E2" w:rsidRDefault="00C412E2" w:rsidP="00C412E2">
          <w:pPr>
            <w:pStyle w:val="Altbilgi0"/>
            <w:ind w:left="-6730" w:right="-6910"/>
            <w:jc w:val="center"/>
            <w:rPr>
              <w:rFonts w:ascii="Arial" w:hAnsi="Arial" w:cs="Arial"/>
              <w:sz w:val="20"/>
              <w:lang w:val="tr-TR"/>
            </w:rPr>
          </w:pPr>
          <w:r>
            <w:rPr>
              <w:rFonts w:ascii="Arial" w:hAnsi="Arial" w:cs="Arial"/>
              <w:sz w:val="20"/>
              <w:lang w:val="tr-TR"/>
            </w:rPr>
            <w:t>GÜLİSTAN DANACI AYGÜN</w:t>
          </w:r>
        </w:p>
        <w:p w14:paraId="4F061311" w14:textId="77777777" w:rsidR="00C412E2" w:rsidRDefault="00C412E2" w:rsidP="00C412E2">
          <w:pPr>
            <w:pStyle w:val="Altbilgi0"/>
            <w:ind w:left="-6730" w:right="-6910"/>
            <w:jc w:val="center"/>
            <w:rPr>
              <w:rFonts w:ascii="Arial" w:hAnsi="Arial" w:cs="Arial"/>
              <w:sz w:val="20"/>
              <w:lang w:val="tr-TR"/>
            </w:rPr>
          </w:pPr>
        </w:p>
        <w:p w14:paraId="371641C7" w14:textId="77777777" w:rsidR="00C412E2" w:rsidRDefault="00C412E2" w:rsidP="00C412E2">
          <w:pPr>
            <w:pStyle w:val="Altbilgi0"/>
            <w:ind w:left="-6730" w:right="-6910"/>
            <w:jc w:val="center"/>
            <w:rPr>
              <w:rFonts w:ascii="Arial" w:hAnsi="Arial" w:cs="Arial"/>
              <w:sz w:val="20"/>
              <w:lang w:val="tr-TR"/>
            </w:rPr>
          </w:pPr>
        </w:p>
      </w:tc>
    </w:tr>
  </w:tbl>
  <w:p w14:paraId="1D187A1D" w14:textId="77777777" w:rsidR="000D615D" w:rsidRDefault="000D61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995" w14:textId="77777777" w:rsidR="00B96D14" w:rsidRDefault="00B96D14">
      <w:r>
        <w:separator/>
      </w:r>
    </w:p>
  </w:footnote>
  <w:footnote w:type="continuationSeparator" w:id="0">
    <w:p w14:paraId="276FD591" w14:textId="77777777" w:rsidR="00B96D14" w:rsidRDefault="00B9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859A" w14:textId="77777777" w:rsidR="00432E7E" w:rsidRDefault="00432E7E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4534"/>
      <w:gridCol w:w="1844"/>
      <w:gridCol w:w="1701"/>
    </w:tblGrid>
    <w:tr w:rsidR="007B01C2" w14:paraId="0CC55B4B" w14:textId="77777777" w:rsidTr="007B01C2">
      <w:trPr>
        <w:trHeight w:val="340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D2460D" w14:textId="77777777" w:rsidR="007B01C2" w:rsidRDefault="007B01C2">
          <w:pPr>
            <w:pStyle w:val="stBilgi"/>
            <w:jc w:val="center"/>
            <w:rPr>
              <w:rFonts w:ascii="Verdana" w:hAnsi="Verdana" w:cs="Tahoma"/>
              <w:sz w:val="28"/>
              <w:szCs w:val="28"/>
              <w:lang w:eastAsia="ar-SA"/>
            </w:rPr>
          </w:pPr>
          <w:r>
            <w:rPr>
              <w:rFonts w:ascii="Verdana" w:hAnsi="Verdana" w:cs="Tahoma"/>
              <w:noProof/>
              <w:sz w:val="28"/>
              <w:szCs w:val="28"/>
            </w:rPr>
            <w:drawing>
              <wp:inline distT="0" distB="0" distL="0" distR="0" wp14:anchorId="5E43E103" wp14:editId="6D1C170A">
                <wp:extent cx="1028700" cy="923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D64A25" w14:textId="77777777" w:rsidR="007B01C2" w:rsidRDefault="007B01C2">
          <w:pPr>
            <w:pStyle w:val="GvdeMetni"/>
            <w:jc w:val="center"/>
            <w:rPr>
              <w:rFonts w:ascii="Arial" w:hAnsi="Arial"/>
              <w:b/>
              <w:sz w:val="32"/>
              <w:szCs w:val="32"/>
              <w:lang w:eastAsia="ar-SA"/>
            </w:rPr>
          </w:pPr>
          <w:r>
            <w:rPr>
              <w:rFonts w:ascii="Arial" w:hAnsi="Arial"/>
              <w:b/>
              <w:sz w:val="32"/>
              <w:szCs w:val="32"/>
            </w:rPr>
            <w:t>ŞİKAYET VE İTİRAZLARIN ELE ALINMASI</w:t>
          </w:r>
        </w:p>
        <w:p w14:paraId="53E75D29" w14:textId="77777777" w:rsidR="007B01C2" w:rsidRDefault="007B01C2">
          <w:pPr>
            <w:pStyle w:val="GvdeMetni"/>
            <w:jc w:val="center"/>
            <w:rPr>
              <w:rFonts w:ascii="Arial" w:hAnsi="Arial"/>
              <w:b/>
              <w:sz w:val="28"/>
              <w:szCs w:val="28"/>
              <w:lang w:eastAsia="ar-SA"/>
            </w:rPr>
          </w:pPr>
          <w:r>
            <w:rPr>
              <w:rFonts w:ascii="Arial" w:hAnsi="Arial"/>
              <w:b/>
              <w:sz w:val="32"/>
              <w:szCs w:val="32"/>
            </w:rPr>
            <w:t>PROSEDÜRÜ</w:t>
          </w: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DC110" w14:textId="77777777" w:rsidR="007B01C2" w:rsidRDefault="007B01C2">
          <w:pPr>
            <w:pStyle w:val="stBilgi"/>
            <w:jc w:val="center"/>
            <w:rPr>
              <w:rFonts w:ascii="Arial" w:hAnsi="Arial" w:cs="Arial"/>
              <w:sz w:val="18"/>
              <w:szCs w:val="18"/>
              <w:lang w:eastAsia="ar-SA"/>
            </w:rPr>
          </w:pPr>
          <w:r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14747A" w14:textId="77777777" w:rsidR="007B01C2" w:rsidRDefault="007B01C2">
          <w:pPr>
            <w:pStyle w:val="stBilgi"/>
            <w:jc w:val="center"/>
            <w:rPr>
              <w:rFonts w:ascii="Arial" w:hAnsi="Arial" w:cs="Arial"/>
              <w:sz w:val="18"/>
              <w:szCs w:val="18"/>
              <w:lang w:eastAsia="ar-SA"/>
            </w:rPr>
          </w:pPr>
          <w:r>
            <w:rPr>
              <w:rFonts w:ascii="Arial" w:hAnsi="Arial" w:cs="Arial"/>
              <w:sz w:val="18"/>
              <w:szCs w:val="18"/>
            </w:rPr>
            <w:t>PR-08</w:t>
          </w:r>
        </w:p>
      </w:tc>
    </w:tr>
    <w:tr w:rsidR="007B01C2" w14:paraId="6907B893" w14:textId="77777777" w:rsidTr="007B01C2">
      <w:trPr>
        <w:trHeight w:val="340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C001A" w14:textId="77777777" w:rsidR="007B01C2" w:rsidRDefault="007B01C2">
          <w:pPr>
            <w:rPr>
              <w:rFonts w:ascii="Verdana" w:hAnsi="Verdana" w:cs="Tahoma"/>
              <w:sz w:val="28"/>
              <w:szCs w:val="28"/>
              <w:lang w:eastAsia="ar-SA"/>
            </w:rPr>
          </w:pPr>
        </w:p>
      </w:tc>
      <w:tc>
        <w:tcPr>
          <w:tcW w:w="4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AC8D3C" w14:textId="77777777" w:rsidR="007B01C2" w:rsidRDefault="007B01C2">
          <w:pPr>
            <w:rPr>
              <w:rFonts w:ascii="Arial" w:hAnsi="Arial" w:cs="Arial"/>
              <w:b/>
              <w:sz w:val="28"/>
              <w:szCs w:val="28"/>
              <w:lang w:eastAsia="ar-SA"/>
            </w:rPr>
          </w:pP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B2FB95" w14:textId="77777777" w:rsidR="007B01C2" w:rsidRDefault="007B01C2">
          <w:pPr>
            <w:pStyle w:val="stBilgi"/>
            <w:jc w:val="center"/>
            <w:rPr>
              <w:rFonts w:ascii="Arial" w:hAnsi="Arial" w:cs="Arial"/>
              <w:sz w:val="18"/>
              <w:szCs w:val="18"/>
              <w:lang w:eastAsia="ar-SA"/>
            </w:rPr>
          </w:pPr>
          <w:r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6A533A" w14:textId="77777777" w:rsidR="007B01C2" w:rsidRDefault="007B01C2">
          <w:pPr>
            <w:pStyle w:val="stBilgi"/>
            <w:jc w:val="center"/>
            <w:rPr>
              <w:rFonts w:ascii="Arial" w:hAnsi="Arial" w:cs="Arial"/>
              <w:sz w:val="18"/>
              <w:szCs w:val="18"/>
              <w:lang w:eastAsia="ar-SA"/>
            </w:rPr>
          </w:pPr>
          <w:r>
            <w:rPr>
              <w:rFonts w:ascii="Arial" w:hAnsi="Arial" w:cs="Arial"/>
              <w:sz w:val="18"/>
              <w:szCs w:val="18"/>
            </w:rPr>
            <w:t>01.09.2013</w:t>
          </w:r>
        </w:p>
      </w:tc>
    </w:tr>
    <w:tr w:rsidR="007B01C2" w14:paraId="010E0864" w14:textId="77777777" w:rsidTr="007B01C2">
      <w:trPr>
        <w:trHeight w:val="340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40DDCE" w14:textId="77777777" w:rsidR="007B01C2" w:rsidRDefault="007B01C2">
          <w:pPr>
            <w:rPr>
              <w:rFonts w:ascii="Verdana" w:hAnsi="Verdana" w:cs="Tahoma"/>
              <w:sz w:val="28"/>
              <w:szCs w:val="28"/>
              <w:lang w:eastAsia="ar-SA"/>
            </w:rPr>
          </w:pPr>
        </w:p>
      </w:tc>
      <w:tc>
        <w:tcPr>
          <w:tcW w:w="4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8A1216" w14:textId="77777777" w:rsidR="007B01C2" w:rsidRDefault="007B01C2">
          <w:pPr>
            <w:rPr>
              <w:rFonts w:ascii="Arial" w:hAnsi="Arial" w:cs="Arial"/>
              <w:b/>
              <w:sz w:val="28"/>
              <w:szCs w:val="28"/>
              <w:lang w:eastAsia="ar-SA"/>
            </w:rPr>
          </w:pP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E49F33" w14:textId="77777777" w:rsidR="007B01C2" w:rsidRDefault="007B01C2">
          <w:pPr>
            <w:pStyle w:val="stBilgi"/>
            <w:jc w:val="center"/>
            <w:rPr>
              <w:rFonts w:ascii="Arial" w:hAnsi="Arial" w:cs="Arial"/>
              <w:sz w:val="18"/>
              <w:szCs w:val="18"/>
              <w:lang w:eastAsia="ar-SA"/>
            </w:rPr>
          </w:pPr>
          <w:r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BC2CC3" w14:textId="13046EFC" w:rsidR="007B01C2" w:rsidRDefault="00CB6244">
          <w:pPr>
            <w:pStyle w:val="stBilgi"/>
            <w:jc w:val="center"/>
            <w:rPr>
              <w:rFonts w:ascii="Arial" w:hAnsi="Arial" w:cs="Arial"/>
              <w:sz w:val="18"/>
              <w:szCs w:val="18"/>
              <w:lang w:eastAsia="ar-SA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C412E2">
            <w:rPr>
              <w:rFonts w:ascii="Arial" w:hAnsi="Arial" w:cs="Arial"/>
              <w:sz w:val="18"/>
              <w:szCs w:val="18"/>
            </w:rPr>
            <w:t>5</w:t>
          </w:r>
        </w:p>
      </w:tc>
    </w:tr>
    <w:tr w:rsidR="007B01C2" w14:paraId="30146E3C" w14:textId="77777777" w:rsidTr="007B01C2">
      <w:trPr>
        <w:trHeight w:val="340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485C0" w14:textId="77777777" w:rsidR="007B01C2" w:rsidRDefault="007B01C2">
          <w:pPr>
            <w:rPr>
              <w:rFonts w:ascii="Verdana" w:hAnsi="Verdana" w:cs="Tahoma"/>
              <w:sz w:val="28"/>
              <w:szCs w:val="28"/>
              <w:lang w:eastAsia="ar-SA"/>
            </w:rPr>
          </w:pPr>
        </w:p>
      </w:tc>
      <w:tc>
        <w:tcPr>
          <w:tcW w:w="4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6BCAAD" w14:textId="77777777" w:rsidR="007B01C2" w:rsidRDefault="007B01C2">
          <w:pPr>
            <w:rPr>
              <w:rFonts w:ascii="Arial" w:hAnsi="Arial" w:cs="Arial"/>
              <w:b/>
              <w:sz w:val="28"/>
              <w:szCs w:val="28"/>
              <w:lang w:eastAsia="ar-SA"/>
            </w:rPr>
          </w:pP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4B2F79" w14:textId="77777777" w:rsidR="007B01C2" w:rsidRDefault="007B01C2">
          <w:pPr>
            <w:pStyle w:val="stBilgi"/>
            <w:jc w:val="center"/>
            <w:rPr>
              <w:rFonts w:ascii="Arial" w:hAnsi="Arial" w:cs="Arial"/>
              <w:sz w:val="18"/>
              <w:szCs w:val="18"/>
              <w:lang w:eastAsia="ar-SA"/>
            </w:rPr>
          </w:pPr>
          <w:r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8DDDD" w14:textId="365DD887" w:rsidR="007B01C2" w:rsidRDefault="00C412E2">
          <w:pPr>
            <w:pStyle w:val="stBilgi"/>
            <w:jc w:val="center"/>
            <w:rPr>
              <w:rFonts w:ascii="Arial" w:hAnsi="Arial" w:cs="Arial"/>
              <w:sz w:val="18"/>
              <w:szCs w:val="18"/>
              <w:lang w:eastAsia="ar-SA"/>
            </w:rPr>
          </w:pPr>
          <w:r>
            <w:rPr>
              <w:rFonts w:ascii="Arial" w:hAnsi="Arial" w:cs="Arial"/>
              <w:sz w:val="18"/>
              <w:szCs w:val="18"/>
            </w:rPr>
            <w:t>12</w:t>
          </w:r>
          <w:r w:rsidR="00CB6244">
            <w:rPr>
              <w:rFonts w:ascii="Arial" w:hAnsi="Arial" w:cs="Arial"/>
              <w:sz w:val="18"/>
              <w:szCs w:val="18"/>
            </w:rPr>
            <w:t>.01.20</w:t>
          </w:r>
          <w:r>
            <w:rPr>
              <w:rFonts w:ascii="Arial" w:hAnsi="Arial" w:cs="Arial"/>
              <w:sz w:val="18"/>
              <w:szCs w:val="18"/>
            </w:rPr>
            <w:t>23</w:t>
          </w:r>
        </w:p>
      </w:tc>
    </w:tr>
    <w:tr w:rsidR="007B01C2" w14:paraId="570B5B96" w14:textId="77777777" w:rsidTr="007B01C2">
      <w:trPr>
        <w:trHeight w:val="340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D5C373" w14:textId="77777777" w:rsidR="007B01C2" w:rsidRDefault="007B01C2">
          <w:pPr>
            <w:rPr>
              <w:rFonts w:ascii="Verdana" w:hAnsi="Verdana" w:cs="Tahoma"/>
              <w:sz w:val="28"/>
              <w:szCs w:val="28"/>
              <w:lang w:eastAsia="ar-SA"/>
            </w:rPr>
          </w:pPr>
        </w:p>
      </w:tc>
      <w:tc>
        <w:tcPr>
          <w:tcW w:w="45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B7C97A" w14:textId="77777777" w:rsidR="007B01C2" w:rsidRDefault="007B01C2">
          <w:pPr>
            <w:rPr>
              <w:rFonts w:ascii="Arial" w:hAnsi="Arial" w:cs="Arial"/>
              <w:b/>
              <w:sz w:val="28"/>
              <w:szCs w:val="28"/>
              <w:lang w:eastAsia="ar-SA"/>
            </w:rPr>
          </w:pP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B917B9" w14:textId="77777777" w:rsidR="007B01C2" w:rsidRDefault="007B01C2">
          <w:pPr>
            <w:pStyle w:val="stBilgi"/>
            <w:jc w:val="center"/>
            <w:rPr>
              <w:rFonts w:ascii="Arial" w:hAnsi="Arial" w:cs="Arial"/>
              <w:sz w:val="18"/>
              <w:szCs w:val="18"/>
              <w:lang w:eastAsia="ar-SA"/>
            </w:rPr>
          </w:pPr>
          <w:r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FFC35" w14:textId="77777777" w:rsidR="007B01C2" w:rsidRDefault="007B01C2">
          <w:pPr>
            <w:pStyle w:val="stBilgi"/>
            <w:jc w:val="center"/>
            <w:rPr>
              <w:rFonts w:ascii="Arial" w:hAnsi="Arial" w:cs="Arial"/>
              <w:sz w:val="18"/>
              <w:szCs w:val="18"/>
              <w:lang w:eastAsia="ar-SA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Sayfa </w:t>
          </w:r>
          <w:r w:rsidR="00AB36E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="00AB36E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31ADC">
            <w:rPr>
              <w:rFonts w:ascii="Arial" w:hAnsi="Arial" w:cs="Arial"/>
              <w:b/>
              <w:noProof/>
              <w:sz w:val="18"/>
              <w:szCs w:val="18"/>
            </w:rPr>
            <w:t>7</w:t>
          </w:r>
          <w:r w:rsidR="00AB36E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/ </w:t>
          </w:r>
          <w:r w:rsidR="00C412E2">
            <w:fldChar w:fldCharType="begin"/>
          </w:r>
          <w:r w:rsidR="00C412E2">
            <w:instrText xml:space="preserve"> NUMPAGES  \* Arabic  \* MERGEFORMAT </w:instrText>
          </w:r>
          <w:r w:rsidR="00C412E2">
            <w:fldChar w:fldCharType="separate"/>
          </w:r>
          <w:r w:rsidR="00431ADC" w:rsidRPr="00431ADC">
            <w:rPr>
              <w:rFonts w:ascii="Arial" w:hAnsi="Arial" w:cs="Arial"/>
              <w:b/>
              <w:noProof/>
              <w:sz w:val="18"/>
              <w:szCs w:val="18"/>
            </w:rPr>
            <w:t>7</w:t>
          </w:r>
          <w:r w:rsidR="00C412E2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69C57DA1" w14:textId="77777777" w:rsidR="00432E7E" w:rsidRDefault="00432E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7F0"/>
    <w:multiLevelType w:val="singleLevel"/>
    <w:tmpl w:val="8AC0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3D91846"/>
    <w:multiLevelType w:val="multilevel"/>
    <w:tmpl w:val="17626A9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3FF59A8"/>
    <w:multiLevelType w:val="hybridMultilevel"/>
    <w:tmpl w:val="B01810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755"/>
    <w:multiLevelType w:val="hybridMultilevel"/>
    <w:tmpl w:val="15244A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B75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3C646C"/>
    <w:multiLevelType w:val="hybridMultilevel"/>
    <w:tmpl w:val="8A2C65C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84B16"/>
    <w:multiLevelType w:val="hybridMultilevel"/>
    <w:tmpl w:val="7CCC03F6"/>
    <w:lvl w:ilvl="0" w:tplc="40349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74BA"/>
    <w:multiLevelType w:val="hybridMultilevel"/>
    <w:tmpl w:val="BE84535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071CD"/>
    <w:multiLevelType w:val="multilevel"/>
    <w:tmpl w:val="0DB43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43DF7D46"/>
    <w:multiLevelType w:val="multilevel"/>
    <w:tmpl w:val="656EC04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4429174F"/>
    <w:multiLevelType w:val="hybridMultilevel"/>
    <w:tmpl w:val="E0628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A23EA"/>
    <w:multiLevelType w:val="hybridMultilevel"/>
    <w:tmpl w:val="15244A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02489"/>
    <w:multiLevelType w:val="hybridMultilevel"/>
    <w:tmpl w:val="B5E4A3D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5136A"/>
    <w:multiLevelType w:val="hybridMultilevel"/>
    <w:tmpl w:val="E15E83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B3A4D"/>
    <w:multiLevelType w:val="hybridMultilevel"/>
    <w:tmpl w:val="A8BA740E"/>
    <w:lvl w:ilvl="0" w:tplc="FFEA5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F541E"/>
    <w:multiLevelType w:val="hybridMultilevel"/>
    <w:tmpl w:val="9C7CB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6612"/>
    <w:multiLevelType w:val="hybridMultilevel"/>
    <w:tmpl w:val="F5D466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63651"/>
    <w:multiLevelType w:val="hybridMultilevel"/>
    <w:tmpl w:val="EBBC4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C45F1"/>
    <w:multiLevelType w:val="hybridMultilevel"/>
    <w:tmpl w:val="0B36573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A6C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FA115F"/>
    <w:multiLevelType w:val="hybridMultilevel"/>
    <w:tmpl w:val="15244A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87E31"/>
    <w:multiLevelType w:val="hybridMultilevel"/>
    <w:tmpl w:val="7F58C13E"/>
    <w:lvl w:ilvl="0" w:tplc="4266C16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470C8"/>
    <w:multiLevelType w:val="hybridMultilevel"/>
    <w:tmpl w:val="06EA7B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8790068">
    <w:abstractNumId w:val="21"/>
  </w:num>
  <w:num w:numId="2" w16cid:durableId="897285616">
    <w:abstractNumId w:val="4"/>
  </w:num>
  <w:num w:numId="3" w16cid:durableId="259988898">
    <w:abstractNumId w:val="0"/>
  </w:num>
  <w:num w:numId="4" w16cid:durableId="522406337">
    <w:abstractNumId w:val="16"/>
  </w:num>
  <w:num w:numId="5" w16cid:durableId="972249278">
    <w:abstractNumId w:val="7"/>
  </w:num>
  <w:num w:numId="6" w16cid:durableId="487206379">
    <w:abstractNumId w:val="12"/>
  </w:num>
  <w:num w:numId="7" w16cid:durableId="865168627">
    <w:abstractNumId w:val="5"/>
  </w:num>
  <w:num w:numId="8" w16cid:durableId="3940000">
    <w:abstractNumId w:val="2"/>
  </w:num>
  <w:num w:numId="9" w16cid:durableId="783579392">
    <w:abstractNumId w:val="13"/>
  </w:num>
  <w:num w:numId="10" w16cid:durableId="1838613033">
    <w:abstractNumId w:val="22"/>
  </w:num>
  <w:num w:numId="11" w16cid:durableId="1512377786">
    <w:abstractNumId w:val="19"/>
  </w:num>
  <w:num w:numId="12" w16cid:durableId="963004908">
    <w:abstractNumId w:val="18"/>
  </w:num>
  <w:num w:numId="13" w16cid:durableId="1305043586">
    <w:abstractNumId w:val="9"/>
  </w:num>
  <w:num w:numId="14" w16cid:durableId="506285626">
    <w:abstractNumId w:val="8"/>
  </w:num>
  <w:num w:numId="15" w16cid:durableId="1488354051">
    <w:abstractNumId w:val="17"/>
  </w:num>
  <w:num w:numId="16" w16cid:durableId="1021710105">
    <w:abstractNumId w:val="20"/>
  </w:num>
  <w:num w:numId="17" w16cid:durableId="1014696157">
    <w:abstractNumId w:val="11"/>
  </w:num>
  <w:num w:numId="18" w16cid:durableId="256908862">
    <w:abstractNumId w:val="3"/>
  </w:num>
  <w:num w:numId="19" w16cid:durableId="861818227">
    <w:abstractNumId w:val="14"/>
  </w:num>
  <w:num w:numId="20" w16cid:durableId="406651873">
    <w:abstractNumId w:val="6"/>
  </w:num>
  <w:num w:numId="21" w16cid:durableId="167409042">
    <w:abstractNumId w:val="15"/>
  </w:num>
  <w:num w:numId="22" w16cid:durableId="1240797194">
    <w:abstractNumId w:val="1"/>
  </w:num>
  <w:num w:numId="23" w16cid:durableId="1741903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A5"/>
    <w:rsid w:val="0001117A"/>
    <w:rsid w:val="000331C9"/>
    <w:rsid w:val="00034F71"/>
    <w:rsid w:val="0005483E"/>
    <w:rsid w:val="00080746"/>
    <w:rsid w:val="0008492D"/>
    <w:rsid w:val="00085CC4"/>
    <w:rsid w:val="0009013F"/>
    <w:rsid w:val="00094190"/>
    <w:rsid w:val="00095D1C"/>
    <w:rsid w:val="000A2391"/>
    <w:rsid w:val="000B4099"/>
    <w:rsid w:val="000C0D4A"/>
    <w:rsid w:val="000C1006"/>
    <w:rsid w:val="000C3477"/>
    <w:rsid w:val="000C7058"/>
    <w:rsid w:val="000D41E2"/>
    <w:rsid w:val="000D615D"/>
    <w:rsid w:val="000D7939"/>
    <w:rsid w:val="000E5312"/>
    <w:rsid w:val="000E66D5"/>
    <w:rsid w:val="001016D6"/>
    <w:rsid w:val="00107F2D"/>
    <w:rsid w:val="0012125C"/>
    <w:rsid w:val="001232E1"/>
    <w:rsid w:val="001434AA"/>
    <w:rsid w:val="001453FD"/>
    <w:rsid w:val="00157A48"/>
    <w:rsid w:val="00163587"/>
    <w:rsid w:val="0016360F"/>
    <w:rsid w:val="00165DA3"/>
    <w:rsid w:val="00175F68"/>
    <w:rsid w:val="00176F02"/>
    <w:rsid w:val="001A02AD"/>
    <w:rsid w:val="001B6EF8"/>
    <w:rsid w:val="001C1B57"/>
    <w:rsid w:val="001C444D"/>
    <w:rsid w:val="001E5960"/>
    <w:rsid w:val="001E6691"/>
    <w:rsid w:val="00211ED5"/>
    <w:rsid w:val="00260BA2"/>
    <w:rsid w:val="00263256"/>
    <w:rsid w:val="0026554E"/>
    <w:rsid w:val="00277486"/>
    <w:rsid w:val="00283495"/>
    <w:rsid w:val="00284BA5"/>
    <w:rsid w:val="00291BEC"/>
    <w:rsid w:val="002A31B6"/>
    <w:rsid w:val="002A509F"/>
    <w:rsid w:val="002C1239"/>
    <w:rsid w:val="002C1F39"/>
    <w:rsid w:val="002C2588"/>
    <w:rsid w:val="002E735A"/>
    <w:rsid w:val="002F3EBD"/>
    <w:rsid w:val="002F7A97"/>
    <w:rsid w:val="0030263F"/>
    <w:rsid w:val="00306C1C"/>
    <w:rsid w:val="00311234"/>
    <w:rsid w:val="00312484"/>
    <w:rsid w:val="0031615F"/>
    <w:rsid w:val="00316DE9"/>
    <w:rsid w:val="0033148E"/>
    <w:rsid w:val="00337904"/>
    <w:rsid w:val="00342D8A"/>
    <w:rsid w:val="0034556B"/>
    <w:rsid w:val="00353C2C"/>
    <w:rsid w:val="00357E86"/>
    <w:rsid w:val="00361D0D"/>
    <w:rsid w:val="00364B77"/>
    <w:rsid w:val="0037259C"/>
    <w:rsid w:val="003800F2"/>
    <w:rsid w:val="003A3AB2"/>
    <w:rsid w:val="003A7F71"/>
    <w:rsid w:val="003B34C6"/>
    <w:rsid w:val="003B5E32"/>
    <w:rsid w:val="003C776C"/>
    <w:rsid w:val="003D0475"/>
    <w:rsid w:val="003D1A21"/>
    <w:rsid w:val="003D251E"/>
    <w:rsid w:val="003D3033"/>
    <w:rsid w:val="003D4993"/>
    <w:rsid w:val="003F6920"/>
    <w:rsid w:val="00402F04"/>
    <w:rsid w:val="00424A55"/>
    <w:rsid w:val="00431ADC"/>
    <w:rsid w:val="00432E7E"/>
    <w:rsid w:val="00442F72"/>
    <w:rsid w:val="0045333F"/>
    <w:rsid w:val="00457D2D"/>
    <w:rsid w:val="0047432B"/>
    <w:rsid w:val="004944D2"/>
    <w:rsid w:val="004A43BE"/>
    <w:rsid w:val="004B70D0"/>
    <w:rsid w:val="004C70B4"/>
    <w:rsid w:val="004D0CE6"/>
    <w:rsid w:val="004D36FC"/>
    <w:rsid w:val="004D5267"/>
    <w:rsid w:val="004F3DF4"/>
    <w:rsid w:val="004F4493"/>
    <w:rsid w:val="004F6CF3"/>
    <w:rsid w:val="004F797B"/>
    <w:rsid w:val="00504ADC"/>
    <w:rsid w:val="005141E4"/>
    <w:rsid w:val="0052332A"/>
    <w:rsid w:val="00535FD4"/>
    <w:rsid w:val="00545870"/>
    <w:rsid w:val="00547771"/>
    <w:rsid w:val="005532BA"/>
    <w:rsid w:val="00554B4C"/>
    <w:rsid w:val="00563875"/>
    <w:rsid w:val="005710DD"/>
    <w:rsid w:val="00573C87"/>
    <w:rsid w:val="00590240"/>
    <w:rsid w:val="00590371"/>
    <w:rsid w:val="005927A7"/>
    <w:rsid w:val="005B2959"/>
    <w:rsid w:val="005C187C"/>
    <w:rsid w:val="005D286E"/>
    <w:rsid w:val="005F336D"/>
    <w:rsid w:val="0060573B"/>
    <w:rsid w:val="006135EE"/>
    <w:rsid w:val="006157AB"/>
    <w:rsid w:val="006251DD"/>
    <w:rsid w:val="00641261"/>
    <w:rsid w:val="00653E01"/>
    <w:rsid w:val="00661B0D"/>
    <w:rsid w:val="0066461C"/>
    <w:rsid w:val="00666AEB"/>
    <w:rsid w:val="00667359"/>
    <w:rsid w:val="00671B2D"/>
    <w:rsid w:val="00673D9A"/>
    <w:rsid w:val="0067536C"/>
    <w:rsid w:val="0067581C"/>
    <w:rsid w:val="006A06A4"/>
    <w:rsid w:val="006A3AB0"/>
    <w:rsid w:val="006A699A"/>
    <w:rsid w:val="006B2C77"/>
    <w:rsid w:val="006B4436"/>
    <w:rsid w:val="006B7B9C"/>
    <w:rsid w:val="006C3561"/>
    <w:rsid w:val="006D199E"/>
    <w:rsid w:val="006E33AE"/>
    <w:rsid w:val="006E51D5"/>
    <w:rsid w:val="006F6312"/>
    <w:rsid w:val="006F688F"/>
    <w:rsid w:val="006F7B0A"/>
    <w:rsid w:val="007014C1"/>
    <w:rsid w:val="00705751"/>
    <w:rsid w:val="0071376D"/>
    <w:rsid w:val="0071676E"/>
    <w:rsid w:val="007261F0"/>
    <w:rsid w:val="00731C5E"/>
    <w:rsid w:val="00756DD5"/>
    <w:rsid w:val="007606AD"/>
    <w:rsid w:val="007625FB"/>
    <w:rsid w:val="00766E2A"/>
    <w:rsid w:val="00770B39"/>
    <w:rsid w:val="00773D4A"/>
    <w:rsid w:val="00777363"/>
    <w:rsid w:val="00780CA9"/>
    <w:rsid w:val="00796BDD"/>
    <w:rsid w:val="00796E79"/>
    <w:rsid w:val="007B01C2"/>
    <w:rsid w:val="007B5A3B"/>
    <w:rsid w:val="007C103A"/>
    <w:rsid w:val="007C6D4F"/>
    <w:rsid w:val="007D2AFB"/>
    <w:rsid w:val="007D4541"/>
    <w:rsid w:val="007D5584"/>
    <w:rsid w:val="007D7654"/>
    <w:rsid w:val="007D7C69"/>
    <w:rsid w:val="007E49A8"/>
    <w:rsid w:val="007E6DC6"/>
    <w:rsid w:val="007F0F92"/>
    <w:rsid w:val="008006B0"/>
    <w:rsid w:val="008109EE"/>
    <w:rsid w:val="00820A25"/>
    <w:rsid w:val="008403B6"/>
    <w:rsid w:val="0085061A"/>
    <w:rsid w:val="00853676"/>
    <w:rsid w:val="008548DF"/>
    <w:rsid w:val="00863C9F"/>
    <w:rsid w:val="00865487"/>
    <w:rsid w:val="008661A1"/>
    <w:rsid w:val="00880FF8"/>
    <w:rsid w:val="00890D5F"/>
    <w:rsid w:val="0089348F"/>
    <w:rsid w:val="008B5390"/>
    <w:rsid w:val="008B7883"/>
    <w:rsid w:val="008C78A1"/>
    <w:rsid w:val="008D181E"/>
    <w:rsid w:val="008D4544"/>
    <w:rsid w:val="008D6A2E"/>
    <w:rsid w:val="008E031D"/>
    <w:rsid w:val="00904003"/>
    <w:rsid w:val="00912321"/>
    <w:rsid w:val="00914726"/>
    <w:rsid w:val="00914D9A"/>
    <w:rsid w:val="00930D84"/>
    <w:rsid w:val="00930F08"/>
    <w:rsid w:val="00934469"/>
    <w:rsid w:val="009426FF"/>
    <w:rsid w:val="00953AA8"/>
    <w:rsid w:val="0096022A"/>
    <w:rsid w:val="0096117D"/>
    <w:rsid w:val="00964B62"/>
    <w:rsid w:val="00970163"/>
    <w:rsid w:val="009704F9"/>
    <w:rsid w:val="009711DC"/>
    <w:rsid w:val="00974B2F"/>
    <w:rsid w:val="00982F4D"/>
    <w:rsid w:val="00986C71"/>
    <w:rsid w:val="0099086F"/>
    <w:rsid w:val="009A7A30"/>
    <w:rsid w:val="009B4E72"/>
    <w:rsid w:val="009C65DC"/>
    <w:rsid w:val="009D422E"/>
    <w:rsid w:val="009E21C1"/>
    <w:rsid w:val="009E6BDC"/>
    <w:rsid w:val="009E78C2"/>
    <w:rsid w:val="009F6C87"/>
    <w:rsid w:val="009F7EE6"/>
    <w:rsid w:val="00A002AE"/>
    <w:rsid w:val="00A03B21"/>
    <w:rsid w:val="00A076F6"/>
    <w:rsid w:val="00A13A28"/>
    <w:rsid w:val="00A24833"/>
    <w:rsid w:val="00A25FC0"/>
    <w:rsid w:val="00A36EB0"/>
    <w:rsid w:val="00A4177D"/>
    <w:rsid w:val="00A573F0"/>
    <w:rsid w:val="00A674D5"/>
    <w:rsid w:val="00A70AD1"/>
    <w:rsid w:val="00A751E3"/>
    <w:rsid w:val="00A805BB"/>
    <w:rsid w:val="00A8179E"/>
    <w:rsid w:val="00AA23F6"/>
    <w:rsid w:val="00AA3D5A"/>
    <w:rsid w:val="00AB25D1"/>
    <w:rsid w:val="00AB26C7"/>
    <w:rsid w:val="00AB36E9"/>
    <w:rsid w:val="00AC17B3"/>
    <w:rsid w:val="00AC249D"/>
    <w:rsid w:val="00AC276F"/>
    <w:rsid w:val="00AC5199"/>
    <w:rsid w:val="00AD4C70"/>
    <w:rsid w:val="00AD4D0E"/>
    <w:rsid w:val="00AF0B79"/>
    <w:rsid w:val="00AF15D7"/>
    <w:rsid w:val="00AF5303"/>
    <w:rsid w:val="00AF70D3"/>
    <w:rsid w:val="00B023E9"/>
    <w:rsid w:val="00B12DB0"/>
    <w:rsid w:val="00B36C99"/>
    <w:rsid w:val="00B376F2"/>
    <w:rsid w:val="00B42AB2"/>
    <w:rsid w:val="00B455B2"/>
    <w:rsid w:val="00B45688"/>
    <w:rsid w:val="00B47109"/>
    <w:rsid w:val="00B52B2C"/>
    <w:rsid w:val="00B730E9"/>
    <w:rsid w:val="00B82D5D"/>
    <w:rsid w:val="00B84812"/>
    <w:rsid w:val="00B84AE7"/>
    <w:rsid w:val="00B91839"/>
    <w:rsid w:val="00B93366"/>
    <w:rsid w:val="00B96D14"/>
    <w:rsid w:val="00BB37B3"/>
    <w:rsid w:val="00BC1FA9"/>
    <w:rsid w:val="00BD0C5F"/>
    <w:rsid w:val="00BD2184"/>
    <w:rsid w:val="00C06199"/>
    <w:rsid w:val="00C07266"/>
    <w:rsid w:val="00C111B5"/>
    <w:rsid w:val="00C26DC9"/>
    <w:rsid w:val="00C35294"/>
    <w:rsid w:val="00C412E2"/>
    <w:rsid w:val="00C42846"/>
    <w:rsid w:val="00C448AB"/>
    <w:rsid w:val="00C477E9"/>
    <w:rsid w:val="00C52DC5"/>
    <w:rsid w:val="00C6337F"/>
    <w:rsid w:val="00C85B8E"/>
    <w:rsid w:val="00C90DB9"/>
    <w:rsid w:val="00CA1B8A"/>
    <w:rsid w:val="00CA6EA6"/>
    <w:rsid w:val="00CB20F9"/>
    <w:rsid w:val="00CB2B30"/>
    <w:rsid w:val="00CB6244"/>
    <w:rsid w:val="00CC5C89"/>
    <w:rsid w:val="00CC7A33"/>
    <w:rsid w:val="00CD2529"/>
    <w:rsid w:val="00CD4B54"/>
    <w:rsid w:val="00CE6861"/>
    <w:rsid w:val="00CF58D8"/>
    <w:rsid w:val="00CF5D9E"/>
    <w:rsid w:val="00D02EDB"/>
    <w:rsid w:val="00D147AF"/>
    <w:rsid w:val="00D17E30"/>
    <w:rsid w:val="00D2167C"/>
    <w:rsid w:val="00D24D32"/>
    <w:rsid w:val="00D3137B"/>
    <w:rsid w:val="00D414B7"/>
    <w:rsid w:val="00D4506E"/>
    <w:rsid w:val="00D56C39"/>
    <w:rsid w:val="00D7780F"/>
    <w:rsid w:val="00D810D3"/>
    <w:rsid w:val="00D819A2"/>
    <w:rsid w:val="00D932D8"/>
    <w:rsid w:val="00DA5236"/>
    <w:rsid w:val="00DB10CE"/>
    <w:rsid w:val="00DC665B"/>
    <w:rsid w:val="00DF1AD7"/>
    <w:rsid w:val="00DF48CA"/>
    <w:rsid w:val="00DF7B52"/>
    <w:rsid w:val="00E11421"/>
    <w:rsid w:val="00E13251"/>
    <w:rsid w:val="00E26EA5"/>
    <w:rsid w:val="00E278CE"/>
    <w:rsid w:val="00E41438"/>
    <w:rsid w:val="00E54CB6"/>
    <w:rsid w:val="00E60A08"/>
    <w:rsid w:val="00E6796F"/>
    <w:rsid w:val="00E76A97"/>
    <w:rsid w:val="00E804E9"/>
    <w:rsid w:val="00E84505"/>
    <w:rsid w:val="00E93110"/>
    <w:rsid w:val="00EA4FCC"/>
    <w:rsid w:val="00EA60B7"/>
    <w:rsid w:val="00EA6E66"/>
    <w:rsid w:val="00EB0A41"/>
    <w:rsid w:val="00EB36C0"/>
    <w:rsid w:val="00EC0AE1"/>
    <w:rsid w:val="00EC5C9E"/>
    <w:rsid w:val="00EE46F9"/>
    <w:rsid w:val="00EF6A4C"/>
    <w:rsid w:val="00F16E86"/>
    <w:rsid w:val="00F371E6"/>
    <w:rsid w:val="00F463A7"/>
    <w:rsid w:val="00F617BA"/>
    <w:rsid w:val="00F64561"/>
    <w:rsid w:val="00F70F13"/>
    <w:rsid w:val="00F74EEE"/>
    <w:rsid w:val="00F86003"/>
    <w:rsid w:val="00FA69E1"/>
    <w:rsid w:val="00FB4359"/>
    <w:rsid w:val="00FC183C"/>
    <w:rsid w:val="00FD1607"/>
    <w:rsid w:val="00FF2525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E171AF"/>
  <w15:docId w15:val="{3099170A-F7B7-4E06-979A-2DB57B2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303"/>
    <w:rPr>
      <w:sz w:val="24"/>
      <w:szCs w:val="24"/>
    </w:rPr>
  </w:style>
  <w:style w:type="paragraph" w:styleId="Balk1">
    <w:name w:val="heading 1"/>
    <w:basedOn w:val="Normal"/>
    <w:next w:val="Normal"/>
    <w:qFormat/>
    <w:rsid w:val="009E21C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  <w:lang w:val="de-DE"/>
    </w:rPr>
  </w:style>
  <w:style w:type="paragraph" w:styleId="Balk9">
    <w:name w:val="heading 9"/>
    <w:basedOn w:val="Normal"/>
    <w:next w:val="Normal"/>
    <w:qFormat/>
    <w:rsid w:val="009E21C1"/>
    <w:pPr>
      <w:keepNext/>
      <w:outlineLvl w:val="8"/>
    </w:pPr>
    <w:rPr>
      <w:rFonts w:ascii="Tahoma" w:hAnsi="Tahoma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F530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AF530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AF5303"/>
    <w:pPr>
      <w:jc w:val="both"/>
    </w:pPr>
    <w:rPr>
      <w:rFonts w:ascii="Verdana" w:hAnsi="Verdana" w:cs="Arial"/>
      <w:szCs w:val="20"/>
    </w:rPr>
  </w:style>
  <w:style w:type="paragraph" w:customStyle="1" w:styleId="xl24">
    <w:name w:val="xl24"/>
    <w:basedOn w:val="Normal"/>
    <w:rsid w:val="00AF5303"/>
    <w:pPr>
      <w:spacing w:before="100" w:beforeAutospacing="1" w:after="100" w:afterAutospacing="1"/>
      <w:jc w:val="both"/>
    </w:pPr>
    <w:rPr>
      <w:rFonts w:ascii="Verdana" w:hAnsi="Verdana"/>
    </w:rPr>
  </w:style>
  <w:style w:type="table" w:styleId="TabloKlavuzu">
    <w:name w:val="Table Grid"/>
    <w:basedOn w:val="NormalTablo"/>
    <w:rsid w:val="00E2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B91839"/>
    <w:pPr>
      <w:spacing w:after="120"/>
    </w:pPr>
    <w:rPr>
      <w:sz w:val="16"/>
      <w:szCs w:val="16"/>
    </w:rPr>
  </w:style>
  <w:style w:type="paragraph" w:styleId="BalonMetni">
    <w:name w:val="Balloon Text"/>
    <w:basedOn w:val="Normal"/>
    <w:link w:val="BalonMetniChar"/>
    <w:rsid w:val="00796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6B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76C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67536C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641261"/>
    <w:rPr>
      <w:sz w:val="24"/>
      <w:szCs w:val="24"/>
    </w:rPr>
  </w:style>
  <w:style w:type="character" w:customStyle="1" w:styleId="AltbilgiChar0">
    <w:name w:val="Altbilgi Char"/>
    <w:link w:val="Altbilgi0"/>
    <w:locked/>
    <w:rsid w:val="00C412E2"/>
    <w:rPr>
      <w:sz w:val="24"/>
      <w:lang w:val="en-AU"/>
    </w:rPr>
  </w:style>
  <w:style w:type="paragraph" w:customStyle="1" w:styleId="Altbilgi0">
    <w:name w:val="Altbilgi"/>
    <w:basedOn w:val="Normal"/>
    <w:link w:val="AltbilgiChar0"/>
    <w:rsid w:val="00C412E2"/>
    <w:pPr>
      <w:tabs>
        <w:tab w:val="center" w:pos="4153"/>
        <w:tab w:val="right" w:pos="8306"/>
      </w:tabs>
      <w:spacing w:before="60" w:after="60"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944E-3EFA-455A-A537-4196D52B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Düzeltici / önleyici faaliyet prosedürü aşağıda belirtilen durumların ortaya çıkmasında uygulanır</vt:lpstr>
      <vt:lpstr>Düzeltici / önleyici faaliyet prosedürü aşağıda belirtilen durumların ortaya çıkmasında uygulanır</vt:lpstr>
    </vt:vector>
  </TitlesOfParts>
  <Company>Unknown Organization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Düzeltici / önleyici faaliyet prosedürü aşağıda belirtilen durumların ortaya çıkmasında uygulanır</dc:title>
  <dc:creator>Unknown User</dc:creator>
  <cp:lastModifiedBy>Çigdem</cp:lastModifiedBy>
  <cp:revision>19</cp:revision>
  <cp:lastPrinted>2016-08-15T08:02:00Z</cp:lastPrinted>
  <dcterms:created xsi:type="dcterms:W3CDTF">2016-07-24T16:49:00Z</dcterms:created>
  <dcterms:modified xsi:type="dcterms:W3CDTF">2023-01-12T10:24:00Z</dcterms:modified>
</cp:coreProperties>
</file>